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15" w:rsidRDefault="00FA7015" w:rsidP="002A621A">
      <w:pPr>
        <w:rPr>
          <w:rFonts w:asciiTheme="minorHAnsi" w:hAnsiTheme="minorHAnsi" w:cstheme="minorHAnsi"/>
          <w:b/>
          <w:sz w:val="40"/>
          <w:szCs w:val="40"/>
        </w:rPr>
      </w:pPr>
      <w:bookmarkStart w:id="0" w:name="_GoBack"/>
      <w:bookmarkEnd w:id="0"/>
      <w:r>
        <w:rPr>
          <w:rFonts w:asciiTheme="minorHAnsi" w:hAnsiTheme="minorHAnsi" w:cstheme="minorHAnsi"/>
          <w:b/>
          <w:noProof/>
          <w:sz w:val="40"/>
          <w:szCs w:val="40"/>
        </w:rPr>
        <w:drawing>
          <wp:anchor distT="0" distB="0" distL="114300" distR="114300" simplePos="0" relativeHeight="251658240" behindDoc="1" locked="0" layoutInCell="1" allowOverlap="1" wp14:anchorId="1EF939B2" wp14:editId="5A271969">
            <wp:simplePos x="0" y="0"/>
            <wp:positionH relativeFrom="column">
              <wp:posOffset>-148590</wp:posOffset>
            </wp:positionH>
            <wp:positionV relativeFrom="paragraph">
              <wp:posOffset>-346116</wp:posOffset>
            </wp:positionV>
            <wp:extent cx="7064436" cy="1009402"/>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m-sp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64436" cy="1009402"/>
                    </a:xfrm>
                    <a:prstGeom prst="rect">
                      <a:avLst/>
                    </a:prstGeom>
                  </pic:spPr>
                </pic:pic>
              </a:graphicData>
            </a:graphic>
            <wp14:sizeRelH relativeFrom="page">
              <wp14:pctWidth>0</wp14:pctWidth>
            </wp14:sizeRelH>
            <wp14:sizeRelV relativeFrom="page">
              <wp14:pctHeight>0</wp14:pctHeight>
            </wp14:sizeRelV>
          </wp:anchor>
        </w:drawing>
      </w:r>
    </w:p>
    <w:p w:rsidR="00FA7015" w:rsidRDefault="00FA7015" w:rsidP="002A621A">
      <w:pPr>
        <w:rPr>
          <w:rFonts w:asciiTheme="minorHAnsi" w:hAnsiTheme="minorHAnsi" w:cstheme="minorHAnsi"/>
          <w:b/>
          <w:sz w:val="40"/>
          <w:szCs w:val="40"/>
        </w:rPr>
      </w:pPr>
    </w:p>
    <w:p w:rsidR="002A621A" w:rsidRPr="00FA7015" w:rsidRDefault="002A621A" w:rsidP="002A621A">
      <w:pPr>
        <w:rPr>
          <w:rFonts w:asciiTheme="minorHAnsi" w:hAnsiTheme="minorHAnsi" w:cstheme="minorHAnsi"/>
          <w:b/>
          <w:sz w:val="8"/>
          <w:szCs w:val="40"/>
        </w:rPr>
      </w:pPr>
    </w:p>
    <w:tbl>
      <w:tblPr>
        <w:tblW w:w="8208" w:type="dxa"/>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27653C" w:rsidTr="003D6D63">
        <w:trPr>
          <w:trHeight w:val="364"/>
        </w:trPr>
        <w:tc>
          <w:tcPr>
            <w:tcW w:w="8208" w:type="dxa"/>
            <w:tcBorders>
              <w:top w:val="single" w:sz="4" w:space="0" w:color="auto"/>
              <w:left w:val="single" w:sz="4" w:space="0" w:color="auto"/>
              <w:bottom w:val="single" w:sz="4" w:space="0" w:color="auto"/>
              <w:right w:val="single" w:sz="4" w:space="0" w:color="auto"/>
            </w:tcBorders>
          </w:tcPr>
          <w:p w:rsidR="0027653C" w:rsidRDefault="0027653C" w:rsidP="00B408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sz w:val="32"/>
                <w:szCs w:val="32"/>
              </w:rPr>
            </w:pPr>
          </w:p>
        </w:tc>
      </w:tr>
      <w:tr w:rsidR="0027653C" w:rsidTr="00852191">
        <w:trPr>
          <w:trHeight w:val="382"/>
        </w:trPr>
        <w:tc>
          <w:tcPr>
            <w:tcW w:w="8208" w:type="dxa"/>
            <w:tcBorders>
              <w:top w:val="single" w:sz="4" w:space="0" w:color="auto"/>
              <w:left w:val="nil"/>
              <w:bottom w:val="nil"/>
              <w:right w:val="nil"/>
            </w:tcBorders>
          </w:tcPr>
          <w:p w:rsidR="0027653C" w:rsidRPr="00FA7015" w:rsidRDefault="0027653C" w:rsidP="00B4083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sz w:val="32"/>
                <w:szCs w:val="32"/>
              </w:rPr>
            </w:pPr>
            <w:r>
              <w:rPr>
                <w:rFonts w:ascii="Tahoma" w:hAnsi="Tahoma" w:cs="Tahoma"/>
                <w:b/>
                <w:sz w:val="20"/>
              </w:rPr>
              <w:t>POST NAME</w:t>
            </w:r>
          </w:p>
        </w:tc>
      </w:tr>
    </w:tbl>
    <w:p w:rsidR="002A621A" w:rsidRPr="00815A06" w:rsidRDefault="002A621A" w:rsidP="002A621A">
      <w:pPr>
        <w:rPr>
          <w:rFonts w:asciiTheme="minorHAnsi" w:hAnsiTheme="minorHAnsi" w:cstheme="minorHAnsi"/>
          <w:sz w:val="20"/>
          <w:szCs w:val="20"/>
        </w:rPr>
      </w:pPr>
      <w:r w:rsidRPr="00815A06">
        <w:rPr>
          <w:rFonts w:asciiTheme="minorHAnsi" w:hAnsiTheme="minorHAnsi" w:cstheme="minorHAnsi"/>
          <w:sz w:val="20"/>
          <w:szCs w:val="20"/>
          <w:u w:val="single"/>
        </w:rPr>
        <w:t>Scenario</w:t>
      </w:r>
      <w:r w:rsidRPr="00815A06">
        <w:rPr>
          <w:rFonts w:asciiTheme="minorHAnsi" w:hAnsiTheme="minorHAnsi" w:cstheme="minorHAnsi"/>
          <w:sz w:val="20"/>
          <w:szCs w:val="20"/>
        </w:rPr>
        <w:t>: Given a seated patient in an automobile, perform an initial patient evaluation, determine that the patient has possible neck and back injuries, immobilize the neck and body, and remove the patient from the vehicle using a long backboard.</w:t>
      </w:r>
    </w:p>
    <w:p w:rsidR="002A621A" w:rsidRPr="00815A06" w:rsidRDefault="002A621A" w:rsidP="002A621A">
      <w:pPr>
        <w:rPr>
          <w:rFonts w:asciiTheme="minorHAnsi" w:hAnsiTheme="minorHAnsi" w:cstheme="minorHAnsi"/>
          <w:sz w:val="20"/>
          <w:szCs w:val="20"/>
          <w:u w:val="single"/>
        </w:rPr>
      </w:pPr>
    </w:p>
    <w:p w:rsidR="002A621A" w:rsidRPr="00815A06" w:rsidRDefault="002A621A" w:rsidP="002A621A">
      <w:pPr>
        <w:rPr>
          <w:rFonts w:asciiTheme="minorHAnsi" w:hAnsiTheme="minorHAnsi" w:cstheme="minorHAnsi"/>
          <w:sz w:val="20"/>
          <w:szCs w:val="20"/>
        </w:rPr>
      </w:pPr>
      <w:r w:rsidRPr="00815A06">
        <w:rPr>
          <w:rFonts w:asciiTheme="minorHAnsi" w:hAnsiTheme="minorHAnsi" w:cstheme="minorHAnsi"/>
          <w:sz w:val="20"/>
          <w:szCs w:val="20"/>
          <w:u w:val="single"/>
        </w:rPr>
        <w:t>Rules</w:t>
      </w:r>
      <w:r w:rsidRPr="00815A06">
        <w:rPr>
          <w:rFonts w:asciiTheme="minorHAnsi" w:hAnsiTheme="minorHAnsi" w:cstheme="minorHAnsi"/>
          <w:sz w:val="20"/>
          <w:szCs w:val="20"/>
        </w:rPr>
        <w:t>:</w:t>
      </w:r>
    </w:p>
    <w:p w:rsidR="002A621A" w:rsidRPr="00815A06" w:rsidRDefault="002A621A" w:rsidP="00D47324">
      <w:pPr>
        <w:numPr>
          <w:ilvl w:val="0"/>
          <w:numId w:val="7"/>
        </w:numPr>
        <w:tabs>
          <w:tab w:val="clear" w:pos="720"/>
          <w:tab w:val="num" w:pos="540"/>
        </w:tabs>
        <w:ind w:left="540"/>
        <w:rPr>
          <w:rFonts w:asciiTheme="minorHAnsi" w:hAnsiTheme="minorHAnsi" w:cstheme="minorHAnsi"/>
          <w:sz w:val="20"/>
          <w:szCs w:val="20"/>
        </w:rPr>
      </w:pPr>
      <w:r w:rsidRPr="00815A06">
        <w:rPr>
          <w:rFonts w:asciiTheme="minorHAnsi" w:hAnsiTheme="minorHAnsi" w:cstheme="minorHAnsi"/>
          <w:sz w:val="20"/>
          <w:szCs w:val="20"/>
        </w:rPr>
        <w:t>Four Explorers from each post will participate</w:t>
      </w:r>
      <w:r w:rsidR="00CA287E" w:rsidRPr="00815A06">
        <w:rPr>
          <w:rFonts w:asciiTheme="minorHAnsi" w:hAnsiTheme="minorHAnsi" w:cstheme="minorHAnsi"/>
          <w:sz w:val="20"/>
          <w:szCs w:val="20"/>
        </w:rPr>
        <w:t xml:space="preserve">. </w:t>
      </w:r>
      <w:r w:rsidRPr="00815A06">
        <w:rPr>
          <w:rFonts w:asciiTheme="minorHAnsi" w:hAnsiTheme="minorHAnsi" w:cstheme="minorHAnsi"/>
          <w:sz w:val="20"/>
          <w:szCs w:val="20"/>
        </w:rPr>
        <w:t>The skill sheet criteria must be followed</w:t>
      </w:r>
      <w:r w:rsidR="00953F83" w:rsidRPr="00815A06">
        <w:rPr>
          <w:rFonts w:asciiTheme="minorHAnsi" w:hAnsiTheme="minorHAnsi" w:cstheme="minorHAnsi"/>
          <w:sz w:val="20"/>
          <w:szCs w:val="20"/>
        </w:rPr>
        <w:t xml:space="preserve">. </w:t>
      </w:r>
      <w:r w:rsidR="00953F83" w:rsidRPr="00815A06">
        <w:rPr>
          <w:rFonts w:asciiTheme="minorHAnsi" w:hAnsiTheme="minorHAnsi" w:cstheme="minorHAnsi"/>
          <w:b/>
          <w:sz w:val="20"/>
          <w:szCs w:val="20"/>
        </w:rPr>
        <w:t>No running allowed.</w:t>
      </w:r>
    </w:p>
    <w:p w:rsidR="002A621A" w:rsidRPr="00815A06" w:rsidRDefault="002A621A" w:rsidP="002A621A">
      <w:pPr>
        <w:rPr>
          <w:rFonts w:asciiTheme="minorHAnsi" w:hAnsiTheme="minorHAnsi" w:cstheme="minorHAnsi"/>
          <w:sz w:val="20"/>
          <w:szCs w:val="20"/>
        </w:rPr>
      </w:pPr>
    </w:p>
    <w:p w:rsidR="002A621A" w:rsidRPr="00815A06" w:rsidRDefault="002A621A" w:rsidP="002A621A">
      <w:pPr>
        <w:rPr>
          <w:rFonts w:asciiTheme="minorHAnsi" w:hAnsiTheme="minorHAnsi" w:cstheme="minorHAnsi"/>
          <w:sz w:val="20"/>
          <w:szCs w:val="20"/>
        </w:rPr>
      </w:pPr>
      <w:r w:rsidRPr="00815A06">
        <w:rPr>
          <w:rFonts w:asciiTheme="minorHAnsi" w:hAnsiTheme="minorHAnsi" w:cstheme="minorHAnsi"/>
          <w:sz w:val="20"/>
          <w:szCs w:val="20"/>
          <w:u w:val="single"/>
        </w:rPr>
        <w:t>Action</w:t>
      </w:r>
      <w:r w:rsidRPr="00815A06">
        <w:rPr>
          <w:rFonts w:asciiTheme="minorHAnsi" w:hAnsiTheme="minorHAnsi" w:cstheme="minorHAnsi"/>
          <w:sz w:val="20"/>
          <w:szCs w:val="20"/>
        </w:rPr>
        <w:t xml:space="preserve">: Assess, </w:t>
      </w:r>
      <w:r w:rsidR="00815A06" w:rsidRPr="00815A06">
        <w:rPr>
          <w:rFonts w:asciiTheme="minorHAnsi" w:hAnsiTheme="minorHAnsi" w:cstheme="minorHAnsi"/>
          <w:sz w:val="20"/>
          <w:szCs w:val="20"/>
        </w:rPr>
        <w:t>immobilize,</w:t>
      </w:r>
      <w:r w:rsidRPr="00815A06">
        <w:rPr>
          <w:rFonts w:asciiTheme="minorHAnsi" w:hAnsiTheme="minorHAnsi" w:cstheme="minorHAnsi"/>
          <w:sz w:val="20"/>
          <w:szCs w:val="20"/>
        </w:rPr>
        <w:t xml:space="preserve"> and remove patient according to the attached criteria.</w:t>
      </w:r>
    </w:p>
    <w:p w:rsidR="002A621A" w:rsidRPr="00815A06" w:rsidRDefault="002A621A" w:rsidP="002A621A">
      <w:pPr>
        <w:rPr>
          <w:rFonts w:asciiTheme="minorHAnsi" w:hAnsiTheme="minorHAnsi" w:cstheme="minorHAnsi"/>
          <w:sz w:val="20"/>
          <w:szCs w:val="20"/>
        </w:rPr>
      </w:pPr>
    </w:p>
    <w:p w:rsidR="00E5435B" w:rsidRPr="00815A06" w:rsidRDefault="002A621A" w:rsidP="00E5435B">
      <w:pPr>
        <w:rPr>
          <w:rFonts w:asciiTheme="minorHAnsi" w:hAnsiTheme="minorHAnsi" w:cstheme="minorHAnsi"/>
          <w:sz w:val="20"/>
          <w:szCs w:val="20"/>
        </w:rPr>
      </w:pPr>
      <w:r w:rsidRPr="00815A06">
        <w:rPr>
          <w:rFonts w:asciiTheme="minorHAnsi" w:hAnsiTheme="minorHAnsi" w:cstheme="minorHAnsi"/>
          <w:sz w:val="20"/>
          <w:szCs w:val="20"/>
          <w:u w:val="single"/>
        </w:rPr>
        <w:t>Equipment</w:t>
      </w:r>
      <w:r w:rsidRPr="00815A06">
        <w:rPr>
          <w:rFonts w:asciiTheme="minorHAnsi" w:hAnsiTheme="minorHAnsi" w:cstheme="minorHAnsi"/>
          <w:sz w:val="20"/>
          <w:szCs w:val="20"/>
        </w:rPr>
        <w:t>: Stop Watch, patient, long backboard, various cervical collars, head block and straps, vehicle</w:t>
      </w:r>
    </w:p>
    <w:p w:rsidR="00E5435B" w:rsidRPr="00815A06" w:rsidRDefault="00E5435B" w:rsidP="00E5435B">
      <w:pPr>
        <w:rPr>
          <w:rFonts w:asciiTheme="minorHAnsi" w:hAnsiTheme="minorHAnsi" w:cstheme="minorHAnsi"/>
          <w:sz w:val="20"/>
          <w:szCs w:val="20"/>
          <w:u w:val="single"/>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7718"/>
        <w:gridCol w:w="1064"/>
        <w:gridCol w:w="1045"/>
      </w:tblGrid>
      <w:tr w:rsidR="00821279" w:rsidRPr="00815A06" w:rsidTr="00613ED4">
        <w:trPr>
          <w:jc w:val="center"/>
        </w:trPr>
        <w:tc>
          <w:tcPr>
            <w:tcW w:w="8237" w:type="dxa"/>
            <w:gridSpan w:val="2"/>
            <w:vAlign w:val="center"/>
          </w:tcPr>
          <w:p w:rsidR="00821279" w:rsidRPr="00815A06" w:rsidRDefault="00821279" w:rsidP="00821279">
            <w:pPr>
              <w:rPr>
                <w:rFonts w:asciiTheme="minorHAnsi" w:hAnsiTheme="minorHAnsi" w:cstheme="minorHAnsi"/>
                <w:sz w:val="20"/>
                <w:szCs w:val="20"/>
              </w:rPr>
            </w:pPr>
          </w:p>
          <w:p w:rsidR="00821279" w:rsidRPr="00815A06" w:rsidRDefault="00CA287E" w:rsidP="00821279">
            <w:pPr>
              <w:rPr>
                <w:rFonts w:asciiTheme="minorHAnsi" w:hAnsiTheme="minorHAnsi" w:cstheme="minorHAnsi"/>
                <w:b/>
                <w:sz w:val="20"/>
                <w:szCs w:val="20"/>
              </w:rPr>
            </w:pPr>
            <w:r w:rsidRPr="00815A06">
              <w:rPr>
                <w:rFonts w:asciiTheme="minorHAnsi" w:hAnsiTheme="minorHAnsi" w:cstheme="minorHAnsi"/>
                <w:b/>
                <w:sz w:val="20"/>
                <w:szCs w:val="20"/>
              </w:rPr>
              <w:t>EVALUATE EACH TEAM ON:</w:t>
            </w:r>
          </w:p>
        </w:tc>
        <w:tc>
          <w:tcPr>
            <w:tcW w:w="1064" w:type="dxa"/>
            <w:vAlign w:val="center"/>
          </w:tcPr>
          <w:p w:rsidR="00821279" w:rsidRPr="00815A06" w:rsidRDefault="00821279" w:rsidP="006560D5">
            <w:pPr>
              <w:jc w:val="center"/>
              <w:rPr>
                <w:rFonts w:asciiTheme="minorHAnsi" w:hAnsiTheme="minorHAnsi" w:cstheme="minorHAnsi"/>
                <w:sz w:val="20"/>
                <w:szCs w:val="20"/>
              </w:rPr>
            </w:pPr>
            <w:r w:rsidRPr="00815A06">
              <w:rPr>
                <w:rFonts w:asciiTheme="minorHAnsi" w:hAnsiTheme="minorHAnsi" w:cstheme="minorHAnsi"/>
                <w:sz w:val="20"/>
                <w:szCs w:val="20"/>
              </w:rPr>
              <w:t>Possible</w:t>
            </w:r>
            <w:r w:rsidRPr="00815A06">
              <w:rPr>
                <w:rFonts w:asciiTheme="minorHAnsi" w:hAnsiTheme="minorHAnsi" w:cstheme="minorHAnsi"/>
                <w:sz w:val="20"/>
                <w:szCs w:val="20"/>
              </w:rPr>
              <w:br/>
              <w:t>Points</w:t>
            </w:r>
          </w:p>
        </w:tc>
        <w:tc>
          <w:tcPr>
            <w:tcW w:w="1045" w:type="dxa"/>
            <w:vAlign w:val="center"/>
          </w:tcPr>
          <w:p w:rsidR="00821279" w:rsidRPr="00815A06" w:rsidRDefault="00821279" w:rsidP="006560D5">
            <w:pPr>
              <w:jc w:val="center"/>
              <w:rPr>
                <w:rFonts w:asciiTheme="minorHAnsi" w:hAnsiTheme="minorHAnsi" w:cstheme="minorHAnsi"/>
                <w:sz w:val="20"/>
                <w:szCs w:val="20"/>
              </w:rPr>
            </w:pPr>
            <w:r w:rsidRPr="00815A06">
              <w:rPr>
                <w:rFonts w:asciiTheme="minorHAnsi" w:hAnsiTheme="minorHAnsi" w:cstheme="minorHAnsi"/>
                <w:sz w:val="20"/>
                <w:szCs w:val="20"/>
              </w:rPr>
              <w:t>Actual</w:t>
            </w:r>
          </w:p>
          <w:p w:rsidR="00821279" w:rsidRPr="00815A06" w:rsidRDefault="00821279" w:rsidP="006560D5">
            <w:pPr>
              <w:jc w:val="center"/>
              <w:rPr>
                <w:rFonts w:asciiTheme="minorHAnsi" w:hAnsiTheme="minorHAnsi" w:cstheme="minorHAnsi"/>
                <w:sz w:val="20"/>
                <w:szCs w:val="20"/>
              </w:rPr>
            </w:pPr>
            <w:r w:rsidRPr="00815A06">
              <w:rPr>
                <w:rFonts w:asciiTheme="minorHAnsi" w:hAnsiTheme="minorHAnsi" w:cstheme="minorHAnsi"/>
                <w:sz w:val="20"/>
                <w:szCs w:val="20"/>
              </w:rPr>
              <w:t>Points</w:t>
            </w:r>
          </w:p>
        </w:tc>
      </w:tr>
      <w:tr w:rsidR="00E5435B" w:rsidRPr="00815A06" w:rsidTr="00B03979">
        <w:trPr>
          <w:jc w:val="center"/>
        </w:trPr>
        <w:tc>
          <w:tcPr>
            <w:tcW w:w="519" w:type="dxa"/>
            <w:vAlign w:val="center"/>
          </w:tcPr>
          <w:p w:rsidR="00E5435B" w:rsidRPr="00815A06" w:rsidRDefault="00E5435B" w:rsidP="00B03979">
            <w:pPr>
              <w:jc w:val="center"/>
              <w:rPr>
                <w:rFonts w:asciiTheme="minorHAnsi" w:hAnsiTheme="minorHAnsi" w:cstheme="minorHAnsi"/>
                <w:sz w:val="20"/>
                <w:szCs w:val="20"/>
              </w:rPr>
            </w:pPr>
            <w:r w:rsidRPr="00815A06">
              <w:rPr>
                <w:rFonts w:asciiTheme="minorHAnsi" w:hAnsiTheme="minorHAnsi" w:cstheme="minorHAnsi"/>
                <w:sz w:val="20"/>
                <w:szCs w:val="20"/>
              </w:rPr>
              <w:t>1</w:t>
            </w:r>
          </w:p>
        </w:tc>
        <w:tc>
          <w:tcPr>
            <w:tcW w:w="7718" w:type="dxa"/>
            <w:vAlign w:val="center"/>
          </w:tcPr>
          <w:p w:rsidR="00E5435B" w:rsidRPr="00815A06" w:rsidRDefault="00B03979" w:rsidP="00B03979">
            <w:pPr>
              <w:rPr>
                <w:rFonts w:asciiTheme="minorHAnsi" w:hAnsiTheme="minorHAnsi" w:cstheme="minorHAnsi"/>
                <w:sz w:val="20"/>
                <w:szCs w:val="20"/>
              </w:rPr>
            </w:pPr>
            <w:r w:rsidRPr="00815A06">
              <w:rPr>
                <w:rFonts w:asciiTheme="minorHAnsi" w:hAnsiTheme="minorHAnsi" w:cstheme="minorHAnsi"/>
                <w:sz w:val="20"/>
                <w:szCs w:val="20"/>
              </w:rPr>
              <w:t>Scene safety</w:t>
            </w:r>
          </w:p>
        </w:tc>
        <w:tc>
          <w:tcPr>
            <w:tcW w:w="1064" w:type="dxa"/>
            <w:vAlign w:val="center"/>
          </w:tcPr>
          <w:p w:rsidR="00E5435B" w:rsidRPr="00815A06" w:rsidRDefault="00B03979"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E5435B" w:rsidRPr="00815A06" w:rsidRDefault="00E5435B" w:rsidP="006560D5">
            <w:pPr>
              <w:jc w:val="center"/>
              <w:rPr>
                <w:rFonts w:asciiTheme="minorHAnsi" w:hAnsiTheme="minorHAnsi" w:cstheme="minorHAnsi"/>
                <w:sz w:val="20"/>
                <w:szCs w:val="20"/>
              </w:rPr>
            </w:pPr>
          </w:p>
        </w:tc>
      </w:tr>
      <w:tr w:rsidR="00E5435B" w:rsidRPr="00815A06" w:rsidTr="00B03979">
        <w:trPr>
          <w:jc w:val="center"/>
        </w:trPr>
        <w:tc>
          <w:tcPr>
            <w:tcW w:w="519" w:type="dxa"/>
            <w:vAlign w:val="center"/>
          </w:tcPr>
          <w:p w:rsidR="00E5435B" w:rsidRPr="00815A06" w:rsidRDefault="00E5435B" w:rsidP="00B03979">
            <w:pPr>
              <w:jc w:val="center"/>
              <w:rPr>
                <w:rFonts w:asciiTheme="minorHAnsi" w:hAnsiTheme="minorHAnsi" w:cstheme="minorHAnsi"/>
                <w:sz w:val="20"/>
                <w:szCs w:val="20"/>
              </w:rPr>
            </w:pPr>
            <w:r w:rsidRPr="00815A06">
              <w:rPr>
                <w:rFonts w:asciiTheme="minorHAnsi" w:hAnsiTheme="minorHAnsi" w:cstheme="minorHAnsi"/>
                <w:sz w:val="20"/>
                <w:szCs w:val="20"/>
              </w:rPr>
              <w:t>2</w:t>
            </w:r>
          </w:p>
        </w:tc>
        <w:tc>
          <w:tcPr>
            <w:tcW w:w="7718" w:type="dxa"/>
            <w:vAlign w:val="center"/>
          </w:tcPr>
          <w:p w:rsidR="00E5435B" w:rsidRPr="00815A06" w:rsidRDefault="00B03979" w:rsidP="00B03979">
            <w:pPr>
              <w:rPr>
                <w:rFonts w:asciiTheme="minorHAnsi" w:hAnsiTheme="minorHAnsi" w:cstheme="minorHAnsi"/>
                <w:sz w:val="20"/>
                <w:szCs w:val="20"/>
              </w:rPr>
            </w:pPr>
            <w:r w:rsidRPr="00815A06">
              <w:rPr>
                <w:rFonts w:asciiTheme="minorHAnsi" w:hAnsiTheme="minorHAnsi" w:cstheme="minorHAnsi"/>
                <w:sz w:val="20"/>
                <w:szCs w:val="20"/>
              </w:rPr>
              <w:t>Takes or verbalizes body substance isolation precautions</w:t>
            </w:r>
          </w:p>
        </w:tc>
        <w:tc>
          <w:tcPr>
            <w:tcW w:w="1064" w:type="dxa"/>
            <w:vAlign w:val="center"/>
          </w:tcPr>
          <w:p w:rsidR="00E5435B" w:rsidRPr="00815A06" w:rsidRDefault="00B03979"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E5435B" w:rsidRPr="00815A06" w:rsidRDefault="00E5435B" w:rsidP="006560D5">
            <w:pPr>
              <w:jc w:val="center"/>
              <w:rPr>
                <w:rFonts w:asciiTheme="minorHAnsi" w:hAnsiTheme="minorHAnsi" w:cstheme="minorHAnsi"/>
                <w:sz w:val="20"/>
                <w:szCs w:val="20"/>
              </w:rPr>
            </w:pPr>
          </w:p>
        </w:tc>
      </w:tr>
      <w:tr w:rsidR="00E5435B" w:rsidRPr="00815A06" w:rsidTr="00B03979">
        <w:trPr>
          <w:jc w:val="center"/>
        </w:trPr>
        <w:tc>
          <w:tcPr>
            <w:tcW w:w="519" w:type="dxa"/>
            <w:vAlign w:val="center"/>
          </w:tcPr>
          <w:p w:rsidR="00E5435B" w:rsidRPr="00815A06" w:rsidRDefault="00E5435B" w:rsidP="00B03979">
            <w:pPr>
              <w:jc w:val="center"/>
              <w:rPr>
                <w:rFonts w:asciiTheme="minorHAnsi" w:hAnsiTheme="minorHAnsi" w:cstheme="minorHAnsi"/>
                <w:sz w:val="20"/>
                <w:szCs w:val="20"/>
              </w:rPr>
            </w:pPr>
            <w:r w:rsidRPr="00815A06">
              <w:rPr>
                <w:rFonts w:asciiTheme="minorHAnsi" w:hAnsiTheme="minorHAnsi" w:cstheme="minorHAnsi"/>
                <w:sz w:val="20"/>
                <w:szCs w:val="20"/>
              </w:rPr>
              <w:t>3</w:t>
            </w:r>
          </w:p>
        </w:tc>
        <w:tc>
          <w:tcPr>
            <w:tcW w:w="7718" w:type="dxa"/>
            <w:vAlign w:val="center"/>
          </w:tcPr>
          <w:p w:rsidR="00E5435B" w:rsidRPr="00815A06" w:rsidRDefault="00B03979" w:rsidP="00B03979">
            <w:pPr>
              <w:rPr>
                <w:rFonts w:asciiTheme="minorHAnsi" w:hAnsiTheme="minorHAnsi" w:cstheme="minorHAnsi"/>
                <w:sz w:val="20"/>
                <w:szCs w:val="20"/>
              </w:rPr>
            </w:pPr>
            <w:r w:rsidRPr="00815A06">
              <w:rPr>
                <w:rFonts w:asciiTheme="minorHAnsi" w:hAnsiTheme="minorHAnsi" w:cstheme="minorHAnsi"/>
                <w:sz w:val="20"/>
                <w:szCs w:val="20"/>
              </w:rPr>
              <w:t xml:space="preserve">Assess patient condition  (victim is responsive – </w:t>
            </w:r>
            <w:r w:rsidR="00EF0BC0" w:rsidRPr="00815A06">
              <w:rPr>
                <w:rFonts w:asciiTheme="minorHAnsi" w:hAnsiTheme="minorHAnsi" w:cstheme="minorHAnsi"/>
                <w:sz w:val="20"/>
                <w:szCs w:val="20"/>
              </w:rPr>
              <w:t xml:space="preserve"> </w:t>
            </w:r>
            <w:r w:rsidRPr="00815A06">
              <w:rPr>
                <w:rFonts w:asciiTheme="minorHAnsi" w:hAnsiTheme="minorHAnsi" w:cstheme="minorHAnsi"/>
                <w:sz w:val="20"/>
                <w:szCs w:val="20"/>
              </w:rPr>
              <w:t>complaining of neck and back pain)</w:t>
            </w:r>
          </w:p>
        </w:tc>
        <w:tc>
          <w:tcPr>
            <w:tcW w:w="1064" w:type="dxa"/>
            <w:vAlign w:val="center"/>
          </w:tcPr>
          <w:p w:rsidR="00E5435B" w:rsidRPr="00815A06" w:rsidRDefault="00B03979"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E5435B" w:rsidRPr="00815A06" w:rsidRDefault="00E5435B" w:rsidP="006560D5">
            <w:pPr>
              <w:jc w:val="center"/>
              <w:rPr>
                <w:rFonts w:asciiTheme="minorHAnsi" w:hAnsiTheme="minorHAnsi" w:cstheme="minorHAnsi"/>
                <w:sz w:val="20"/>
                <w:szCs w:val="20"/>
              </w:rPr>
            </w:pPr>
          </w:p>
        </w:tc>
      </w:tr>
      <w:tr w:rsidR="00E5435B" w:rsidRPr="00815A06" w:rsidTr="00B03979">
        <w:trPr>
          <w:jc w:val="center"/>
        </w:trPr>
        <w:tc>
          <w:tcPr>
            <w:tcW w:w="519" w:type="dxa"/>
            <w:vAlign w:val="center"/>
          </w:tcPr>
          <w:p w:rsidR="00E5435B" w:rsidRPr="00815A06" w:rsidRDefault="00E5435B" w:rsidP="00B03979">
            <w:pPr>
              <w:jc w:val="center"/>
              <w:rPr>
                <w:rFonts w:asciiTheme="minorHAnsi" w:hAnsiTheme="minorHAnsi" w:cstheme="minorHAnsi"/>
                <w:sz w:val="20"/>
                <w:szCs w:val="20"/>
              </w:rPr>
            </w:pPr>
            <w:r w:rsidRPr="00815A06">
              <w:rPr>
                <w:rFonts w:asciiTheme="minorHAnsi" w:hAnsiTheme="minorHAnsi" w:cstheme="minorHAnsi"/>
                <w:sz w:val="20"/>
                <w:szCs w:val="20"/>
              </w:rPr>
              <w:t>4</w:t>
            </w:r>
          </w:p>
        </w:tc>
        <w:tc>
          <w:tcPr>
            <w:tcW w:w="7718" w:type="dxa"/>
            <w:vAlign w:val="center"/>
          </w:tcPr>
          <w:p w:rsidR="00E5435B" w:rsidRPr="00815A06" w:rsidRDefault="002A621A" w:rsidP="00B03979">
            <w:pPr>
              <w:rPr>
                <w:rFonts w:asciiTheme="minorHAnsi" w:hAnsiTheme="minorHAnsi" w:cstheme="minorHAnsi"/>
                <w:sz w:val="20"/>
                <w:szCs w:val="20"/>
              </w:rPr>
            </w:pPr>
            <w:r w:rsidRPr="00815A06">
              <w:rPr>
                <w:rFonts w:asciiTheme="minorHAnsi" w:hAnsiTheme="minorHAnsi" w:cstheme="minorHAnsi"/>
                <w:sz w:val="20"/>
                <w:szCs w:val="20"/>
              </w:rPr>
              <w:t>Timely direction of</w:t>
            </w:r>
            <w:r w:rsidR="00B66DE5" w:rsidRPr="00815A06">
              <w:rPr>
                <w:rFonts w:asciiTheme="minorHAnsi" w:hAnsiTheme="minorHAnsi" w:cstheme="minorHAnsi"/>
                <w:sz w:val="20"/>
                <w:szCs w:val="20"/>
              </w:rPr>
              <w:t xml:space="preserve"> a</w:t>
            </w:r>
            <w:r w:rsidR="00B03979" w:rsidRPr="00815A06">
              <w:rPr>
                <w:rFonts w:asciiTheme="minorHAnsi" w:hAnsiTheme="minorHAnsi" w:cstheme="minorHAnsi"/>
                <w:sz w:val="20"/>
                <w:szCs w:val="20"/>
              </w:rPr>
              <w:t xml:space="preserve"> member to </w:t>
            </w:r>
            <w:r w:rsidR="00B66DE5" w:rsidRPr="00815A06">
              <w:rPr>
                <w:rFonts w:asciiTheme="minorHAnsi" w:hAnsiTheme="minorHAnsi" w:cstheme="minorHAnsi"/>
                <w:sz w:val="20"/>
                <w:szCs w:val="20"/>
                <w:u w:val="single"/>
              </w:rPr>
              <w:t>manually</w:t>
            </w:r>
            <w:r w:rsidR="00B66DE5" w:rsidRPr="00815A06">
              <w:rPr>
                <w:rFonts w:asciiTheme="minorHAnsi" w:hAnsiTheme="minorHAnsi" w:cstheme="minorHAnsi"/>
                <w:sz w:val="20"/>
                <w:szCs w:val="20"/>
              </w:rPr>
              <w:t xml:space="preserve"> </w:t>
            </w:r>
            <w:r w:rsidR="00B03979" w:rsidRPr="00815A06">
              <w:rPr>
                <w:rFonts w:asciiTheme="minorHAnsi" w:hAnsiTheme="minorHAnsi" w:cstheme="minorHAnsi"/>
                <w:sz w:val="20"/>
                <w:szCs w:val="20"/>
              </w:rPr>
              <w:t>maintain head in neutral in-line position</w:t>
            </w:r>
          </w:p>
        </w:tc>
        <w:tc>
          <w:tcPr>
            <w:tcW w:w="1064" w:type="dxa"/>
            <w:vAlign w:val="center"/>
          </w:tcPr>
          <w:p w:rsidR="00E5435B" w:rsidRPr="00815A06" w:rsidRDefault="00B03979"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E5435B" w:rsidRPr="00815A06" w:rsidRDefault="00E5435B" w:rsidP="006560D5">
            <w:pPr>
              <w:jc w:val="center"/>
              <w:rPr>
                <w:rFonts w:asciiTheme="minorHAnsi" w:hAnsiTheme="minorHAnsi" w:cstheme="minorHAnsi"/>
                <w:sz w:val="20"/>
                <w:szCs w:val="20"/>
              </w:rPr>
            </w:pPr>
          </w:p>
        </w:tc>
      </w:tr>
      <w:tr w:rsidR="00B66DE5" w:rsidRPr="00815A06" w:rsidTr="00B03979">
        <w:trPr>
          <w:jc w:val="center"/>
        </w:trPr>
        <w:tc>
          <w:tcPr>
            <w:tcW w:w="519" w:type="dxa"/>
            <w:vAlign w:val="center"/>
          </w:tcPr>
          <w:p w:rsidR="00B66DE5" w:rsidRPr="00815A06" w:rsidRDefault="00B66DE5" w:rsidP="00B03979">
            <w:pPr>
              <w:jc w:val="center"/>
              <w:rPr>
                <w:rFonts w:asciiTheme="minorHAnsi" w:hAnsiTheme="minorHAnsi" w:cstheme="minorHAnsi"/>
                <w:sz w:val="20"/>
                <w:szCs w:val="20"/>
              </w:rPr>
            </w:pPr>
            <w:r w:rsidRPr="00815A06">
              <w:rPr>
                <w:rFonts w:asciiTheme="minorHAnsi" w:hAnsiTheme="minorHAnsi" w:cstheme="minorHAnsi"/>
                <w:sz w:val="20"/>
                <w:szCs w:val="20"/>
              </w:rPr>
              <w:t>5</w:t>
            </w:r>
          </w:p>
        </w:tc>
        <w:tc>
          <w:tcPr>
            <w:tcW w:w="7718" w:type="dxa"/>
            <w:vAlign w:val="center"/>
          </w:tcPr>
          <w:p w:rsidR="00B66DE5" w:rsidRPr="00815A06" w:rsidRDefault="00B66DE5" w:rsidP="0006034C">
            <w:pPr>
              <w:rPr>
                <w:rFonts w:asciiTheme="minorHAnsi" w:hAnsiTheme="minorHAnsi" w:cstheme="minorHAnsi"/>
                <w:sz w:val="20"/>
                <w:szCs w:val="20"/>
              </w:rPr>
            </w:pPr>
            <w:r w:rsidRPr="00815A06">
              <w:rPr>
                <w:rFonts w:asciiTheme="minorHAnsi" w:hAnsiTheme="minorHAnsi" w:cstheme="minorHAnsi"/>
                <w:sz w:val="20"/>
                <w:szCs w:val="20"/>
              </w:rPr>
              <w:t>Assesses motor, sensory and distal circulation in extremities</w:t>
            </w:r>
          </w:p>
        </w:tc>
        <w:tc>
          <w:tcPr>
            <w:tcW w:w="1064" w:type="dxa"/>
            <w:vAlign w:val="center"/>
          </w:tcPr>
          <w:p w:rsidR="00B66DE5" w:rsidRPr="00815A06" w:rsidRDefault="00B66DE5"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B66DE5" w:rsidRPr="00815A06" w:rsidRDefault="00B66DE5" w:rsidP="006560D5">
            <w:pPr>
              <w:jc w:val="center"/>
              <w:rPr>
                <w:rFonts w:asciiTheme="minorHAnsi" w:hAnsiTheme="minorHAnsi" w:cstheme="minorHAnsi"/>
                <w:sz w:val="20"/>
                <w:szCs w:val="20"/>
              </w:rPr>
            </w:pPr>
          </w:p>
        </w:tc>
      </w:tr>
      <w:tr w:rsidR="00B66DE5" w:rsidRPr="00815A06" w:rsidTr="00B03979">
        <w:trPr>
          <w:jc w:val="center"/>
        </w:trPr>
        <w:tc>
          <w:tcPr>
            <w:tcW w:w="519" w:type="dxa"/>
            <w:vAlign w:val="center"/>
          </w:tcPr>
          <w:p w:rsidR="00B66DE5" w:rsidRPr="00815A06" w:rsidRDefault="00B66DE5" w:rsidP="00B03979">
            <w:pPr>
              <w:jc w:val="center"/>
              <w:rPr>
                <w:rFonts w:asciiTheme="minorHAnsi" w:hAnsiTheme="minorHAnsi" w:cstheme="minorHAnsi"/>
                <w:sz w:val="20"/>
                <w:szCs w:val="20"/>
              </w:rPr>
            </w:pPr>
            <w:r w:rsidRPr="00815A06">
              <w:rPr>
                <w:rFonts w:asciiTheme="minorHAnsi" w:hAnsiTheme="minorHAnsi" w:cstheme="minorHAnsi"/>
                <w:sz w:val="20"/>
                <w:szCs w:val="20"/>
              </w:rPr>
              <w:t>6</w:t>
            </w:r>
          </w:p>
        </w:tc>
        <w:tc>
          <w:tcPr>
            <w:tcW w:w="7718" w:type="dxa"/>
            <w:vAlign w:val="center"/>
          </w:tcPr>
          <w:p w:rsidR="00B66DE5" w:rsidRPr="00815A06" w:rsidRDefault="00B66DE5" w:rsidP="0006034C">
            <w:pPr>
              <w:rPr>
                <w:rFonts w:asciiTheme="minorHAnsi" w:hAnsiTheme="minorHAnsi" w:cstheme="minorHAnsi"/>
                <w:sz w:val="20"/>
                <w:szCs w:val="20"/>
              </w:rPr>
            </w:pPr>
            <w:r w:rsidRPr="00815A06">
              <w:rPr>
                <w:rFonts w:asciiTheme="minorHAnsi" w:hAnsiTheme="minorHAnsi" w:cstheme="minorHAnsi"/>
                <w:sz w:val="20"/>
                <w:szCs w:val="20"/>
              </w:rPr>
              <w:t>Applies appropriate size cervical collar</w:t>
            </w:r>
          </w:p>
        </w:tc>
        <w:tc>
          <w:tcPr>
            <w:tcW w:w="1064" w:type="dxa"/>
            <w:vAlign w:val="center"/>
          </w:tcPr>
          <w:p w:rsidR="00B66DE5" w:rsidRPr="00815A06" w:rsidRDefault="00B66DE5"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B66DE5" w:rsidRPr="00815A06" w:rsidRDefault="00B66DE5" w:rsidP="006560D5">
            <w:pPr>
              <w:jc w:val="center"/>
              <w:rPr>
                <w:rFonts w:asciiTheme="minorHAnsi" w:hAnsiTheme="minorHAnsi" w:cstheme="minorHAnsi"/>
                <w:sz w:val="20"/>
                <w:szCs w:val="20"/>
              </w:rPr>
            </w:pPr>
          </w:p>
        </w:tc>
      </w:tr>
      <w:tr w:rsidR="00B66DE5" w:rsidRPr="00815A06" w:rsidTr="00B03979">
        <w:trPr>
          <w:jc w:val="center"/>
        </w:trPr>
        <w:tc>
          <w:tcPr>
            <w:tcW w:w="519" w:type="dxa"/>
            <w:vAlign w:val="center"/>
          </w:tcPr>
          <w:p w:rsidR="00B66DE5" w:rsidRPr="00815A06" w:rsidRDefault="00B66DE5" w:rsidP="00B03979">
            <w:pPr>
              <w:jc w:val="center"/>
              <w:rPr>
                <w:rFonts w:asciiTheme="minorHAnsi" w:hAnsiTheme="minorHAnsi" w:cstheme="minorHAnsi"/>
                <w:sz w:val="20"/>
                <w:szCs w:val="20"/>
              </w:rPr>
            </w:pPr>
            <w:r w:rsidRPr="00815A06">
              <w:rPr>
                <w:rFonts w:asciiTheme="minorHAnsi" w:hAnsiTheme="minorHAnsi" w:cstheme="minorHAnsi"/>
                <w:sz w:val="20"/>
                <w:szCs w:val="20"/>
              </w:rPr>
              <w:t>7</w:t>
            </w:r>
          </w:p>
        </w:tc>
        <w:tc>
          <w:tcPr>
            <w:tcW w:w="7718" w:type="dxa"/>
            <w:vAlign w:val="center"/>
          </w:tcPr>
          <w:p w:rsidR="00B66DE5" w:rsidRPr="00815A06" w:rsidRDefault="00B66DE5" w:rsidP="00B03979">
            <w:pPr>
              <w:rPr>
                <w:rFonts w:asciiTheme="minorHAnsi" w:hAnsiTheme="minorHAnsi" w:cstheme="minorHAnsi"/>
                <w:sz w:val="20"/>
                <w:szCs w:val="20"/>
              </w:rPr>
            </w:pPr>
            <w:r w:rsidRPr="00815A06">
              <w:rPr>
                <w:rFonts w:asciiTheme="minorHAnsi" w:hAnsiTheme="minorHAnsi" w:cstheme="minorHAnsi"/>
                <w:sz w:val="20"/>
                <w:szCs w:val="20"/>
              </w:rPr>
              <w:t>Reassesses motor, sensory and distal circulation in extremities</w:t>
            </w:r>
          </w:p>
        </w:tc>
        <w:tc>
          <w:tcPr>
            <w:tcW w:w="1064" w:type="dxa"/>
            <w:vAlign w:val="center"/>
          </w:tcPr>
          <w:p w:rsidR="00B66DE5" w:rsidRPr="00815A06" w:rsidRDefault="00B66DE5"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B66DE5" w:rsidRPr="00815A06" w:rsidRDefault="00B66DE5" w:rsidP="006560D5">
            <w:pPr>
              <w:jc w:val="center"/>
              <w:rPr>
                <w:rFonts w:asciiTheme="minorHAnsi" w:hAnsiTheme="minorHAnsi" w:cstheme="minorHAnsi"/>
                <w:sz w:val="20"/>
                <w:szCs w:val="20"/>
              </w:rPr>
            </w:pPr>
          </w:p>
        </w:tc>
      </w:tr>
      <w:tr w:rsidR="00B66DE5" w:rsidRPr="00815A06" w:rsidTr="00B03979">
        <w:trPr>
          <w:jc w:val="center"/>
        </w:trPr>
        <w:tc>
          <w:tcPr>
            <w:tcW w:w="519" w:type="dxa"/>
            <w:vAlign w:val="center"/>
          </w:tcPr>
          <w:p w:rsidR="00B66DE5" w:rsidRPr="00815A06" w:rsidRDefault="00B66DE5" w:rsidP="00B03979">
            <w:pPr>
              <w:jc w:val="center"/>
              <w:rPr>
                <w:rFonts w:asciiTheme="minorHAnsi" w:hAnsiTheme="minorHAnsi" w:cstheme="minorHAnsi"/>
                <w:sz w:val="20"/>
                <w:szCs w:val="20"/>
              </w:rPr>
            </w:pPr>
            <w:r w:rsidRPr="00815A06">
              <w:rPr>
                <w:rFonts w:asciiTheme="minorHAnsi" w:hAnsiTheme="minorHAnsi" w:cstheme="minorHAnsi"/>
                <w:sz w:val="20"/>
                <w:szCs w:val="20"/>
              </w:rPr>
              <w:t>8</w:t>
            </w:r>
          </w:p>
        </w:tc>
        <w:tc>
          <w:tcPr>
            <w:tcW w:w="7718" w:type="dxa"/>
            <w:vAlign w:val="center"/>
          </w:tcPr>
          <w:p w:rsidR="00B66DE5" w:rsidRPr="00815A06" w:rsidRDefault="00B66DE5" w:rsidP="00B03979">
            <w:pPr>
              <w:rPr>
                <w:rFonts w:asciiTheme="minorHAnsi" w:hAnsiTheme="minorHAnsi" w:cstheme="minorHAnsi"/>
                <w:sz w:val="20"/>
                <w:szCs w:val="20"/>
              </w:rPr>
            </w:pPr>
            <w:r w:rsidRPr="00815A06">
              <w:rPr>
                <w:rFonts w:asciiTheme="minorHAnsi" w:hAnsiTheme="minorHAnsi" w:cstheme="minorHAnsi"/>
                <w:sz w:val="20"/>
                <w:szCs w:val="20"/>
              </w:rPr>
              <w:t>Positions the immobilization device appropriately</w:t>
            </w:r>
          </w:p>
        </w:tc>
        <w:tc>
          <w:tcPr>
            <w:tcW w:w="1064" w:type="dxa"/>
            <w:vAlign w:val="center"/>
          </w:tcPr>
          <w:p w:rsidR="00B66DE5" w:rsidRPr="00815A06" w:rsidRDefault="00B66DE5"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B66DE5" w:rsidRPr="00815A06" w:rsidRDefault="00B66DE5" w:rsidP="006560D5">
            <w:pPr>
              <w:jc w:val="center"/>
              <w:rPr>
                <w:rFonts w:asciiTheme="minorHAnsi" w:hAnsiTheme="minorHAnsi" w:cstheme="minorHAnsi"/>
                <w:sz w:val="20"/>
                <w:szCs w:val="20"/>
              </w:rPr>
            </w:pPr>
          </w:p>
        </w:tc>
      </w:tr>
      <w:tr w:rsidR="00B66DE5" w:rsidRPr="00815A06" w:rsidTr="00B03979">
        <w:trPr>
          <w:jc w:val="center"/>
        </w:trPr>
        <w:tc>
          <w:tcPr>
            <w:tcW w:w="519" w:type="dxa"/>
            <w:vAlign w:val="center"/>
          </w:tcPr>
          <w:p w:rsidR="00B66DE5" w:rsidRPr="00815A06" w:rsidRDefault="00B66DE5" w:rsidP="00B03979">
            <w:pPr>
              <w:jc w:val="center"/>
              <w:rPr>
                <w:rFonts w:asciiTheme="minorHAnsi" w:hAnsiTheme="minorHAnsi" w:cstheme="minorHAnsi"/>
                <w:sz w:val="20"/>
                <w:szCs w:val="20"/>
              </w:rPr>
            </w:pPr>
            <w:r w:rsidRPr="00815A06">
              <w:rPr>
                <w:rFonts w:asciiTheme="minorHAnsi" w:hAnsiTheme="minorHAnsi" w:cstheme="minorHAnsi"/>
                <w:sz w:val="20"/>
                <w:szCs w:val="20"/>
              </w:rPr>
              <w:t>9</w:t>
            </w:r>
          </w:p>
        </w:tc>
        <w:tc>
          <w:tcPr>
            <w:tcW w:w="7718" w:type="dxa"/>
            <w:vAlign w:val="center"/>
          </w:tcPr>
          <w:p w:rsidR="00B66DE5" w:rsidRPr="00815A06" w:rsidRDefault="00B66DE5" w:rsidP="00B03979">
            <w:pPr>
              <w:rPr>
                <w:rFonts w:asciiTheme="minorHAnsi" w:hAnsiTheme="minorHAnsi" w:cstheme="minorHAnsi"/>
                <w:sz w:val="20"/>
                <w:szCs w:val="20"/>
              </w:rPr>
            </w:pPr>
            <w:r w:rsidRPr="00815A06">
              <w:rPr>
                <w:rFonts w:asciiTheme="minorHAnsi" w:hAnsiTheme="minorHAnsi" w:cstheme="minorHAnsi"/>
                <w:sz w:val="20"/>
                <w:szCs w:val="20"/>
              </w:rPr>
              <w:t>Directs movement of patient onto device without compromising integrity of the spine</w:t>
            </w:r>
          </w:p>
        </w:tc>
        <w:tc>
          <w:tcPr>
            <w:tcW w:w="1064" w:type="dxa"/>
            <w:vAlign w:val="center"/>
          </w:tcPr>
          <w:p w:rsidR="00B66DE5" w:rsidRPr="00815A06" w:rsidRDefault="00B66DE5"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B66DE5" w:rsidRPr="00815A06" w:rsidRDefault="00B66DE5"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10</w:t>
            </w:r>
          </w:p>
        </w:tc>
        <w:tc>
          <w:tcPr>
            <w:tcW w:w="7718" w:type="dxa"/>
            <w:vAlign w:val="center"/>
          </w:tcPr>
          <w:p w:rsidR="002953E7" w:rsidRPr="00815A06" w:rsidRDefault="002953E7" w:rsidP="003B0418">
            <w:pPr>
              <w:rPr>
                <w:rFonts w:asciiTheme="minorHAnsi" w:hAnsiTheme="minorHAnsi" w:cstheme="minorHAnsi"/>
                <w:sz w:val="20"/>
                <w:szCs w:val="20"/>
              </w:rPr>
            </w:pPr>
            <w:r w:rsidRPr="00815A06">
              <w:rPr>
                <w:rFonts w:asciiTheme="minorHAnsi" w:hAnsiTheme="minorHAnsi" w:cstheme="minorHAnsi"/>
                <w:sz w:val="20"/>
                <w:szCs w:val="20"/>
              </w:rPr>
              <w:t>Immobilizes the patients torso to the device</w:t>
            </w:r>
            <w:r w:rsidR="00911479">
              <w:rPr>
                <w:rFonts w:asciiTheme="minorHAnsi" w:hAnsiTheme="minorHAnsi" w:cstheme="minorHAnsi"/>
                <w:sz w:val="20"/>
                <w:szCs w:val="20"/>
              </w:rPr>
              <w:t xml:space="preserve"> (done in order)</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11</w:t>
            </w:r>
          </w:p>
        </w:tc>
        <w:tc>
          <w:tcPr>
            <w:tcW w:w="7718" w:type="dxa"/>
            <w:vAlign w:val="center"/>
          </w:tcPr>
          <w:p w:rsidR="002953E7" w:rsidRPr="00815A06" w:rsidRDefault="002953E7" w:rsidP="003B0418">
            <w:pPr>
              <w:rPr>
                <w:rFonts w:asciiTheme="minorHAnsi" w:hAnsiTheme="minorHAnsi" w:cstheme="minorHAnsi"/>
                <w:sz w:val="20"/>
                <w:szCs w:val="20"/>
              </w:rPr>
            </w:pPr>
            <w:r w:rsidRPr="00815A06">
              <w:rPr>
                <w:rFonts w:asciiTheme="minorHAnsi" w:hAnsiTheme="minorHAnsi" w:cstheme="minorHAnsi"/>
                <w:sz w:val="20"/>
                <w:szCs w:val="20"/>
              </w:rPr>
              <w:t>Secures the patients legs to the device</w:t>
            </w:r>
            <w:r w:rsidR="00911479">
              <w:rPr>
                <w:rFonts w:asciiTheme="minorHAnsi" w:hAnsiTheme="minorHAnsi" w:cstheme="minorHAnsi"/>
                <w:sz w:val="20"/>
                <w:szCs w:val="20"/>
              </w:rPr>
              <w:t xml:space="preserve"> (done in order)</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12</w:t>
            </w:r>
          </w:p>
        </w:tc>
        <w:tc>
          <w:tcPr>
            <w:tcW w:w="7718" w:type="dxa"/>
            <w:vAlign w:val="center"/>
          </w:tcPr>
          <w:p w:rsidR="002953E7" w:rsidRPr="00815A06" w:rsidRDefault="002953E7" w:rsidP="003B0418">
            <w:pPr>
              <w:rPr>
                <w:rFonts w:asciiTheme="minorHAnsi" w:hAnsiTheme="minorHAnsi" w:cstheme="minorHAnsi"/>
                <w:sz w:val="20"/>
                <w:szCs w:val="20"/>
              </w:rPr>
            </w:pPr>
            <w:r w:rsidRPr="00815A06">
              <w:rPr>
                <w:rFonts w:asciiTheme="minorHAnsi" w:hAnsiTheme="minorHAnsi" w:cstheme="minorHAnsi"/>
                <w:sz w:val="20"/>
                <w:szCs w:val="20"/>
              </w:rPr>
              <w:t>Immobilizes patient’s head to the device</w:t>
            </w:r>
            <w:r w:rsidR="00911479">
              <w:rPr>
                <w:rFonts w:asciiTheme="minorHAnsi" w:hAnsiTheme="minorHAnsi" w:cstheme="minorHAnsi"/>
                <w:sz w:val="20"/>
                <w:szCs w:val="20"/>
              </w:rPr>
              <w:t xml:space="preserve"> (done in order)</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13</w:t>
            </w:r>
          </w:p>
        </w:tc>
        <w:tc>
          <w:tcPr>
            <w:tcW w:w="7718" w:type="dxa"/>
            <w:vAlign w:val="center"/>
          </w:tcPr>
          <w:p w:rsidR="002953E7" w:rsidRPr="00815A06" w:rsidRDefault="002953E7" w:rsidP="003B0418">
            <w:pPr>
              <w:rPr>
                <w:rFonts w:asciiTheme="minorHAnsi" w:hAnsiTheme="minorHAnsi" w:cstheme="minorHAnsi"/>
                <w:sz w:val="20"/>
                <w:szCs w:val="20"/>
              </w:rPr>
            </w:pPr>
            <w:r w:rsidRPr="00815A06">
              <w:rPr>
                <w:rFonts w:asciiTheme="minorHAnsi" w:hAnsiTheme="minorHAnsi" w:cstheme="minorHAnsi"/>
                <w:sz w:val="20"/>
                <w:szCs w:val="20"/>
              </w:rPr>
              <w:t>Upon completion of immobilization, head is in the neutral position</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A2E2A">
            <w:pPr>
              <w:jc w:val="center"/>
              <w:rPr>
                <w:rFonts w:asciiTheme="minorHAnsi" w:hAnsiTheme="minorHAnsi" w:cstheme="minorHAnsi"/>
                <w:sz w:val="20"/>
                <w:szCs w:val="20"/>
              </w:rPr>
            </w:pPr>
            <w:r w:rsidRPr="00815A06">
              <w:rPr>
                <w:rFonts w:asciiTheme="minorHAnsi" w:hAnsiTheme="minorHAnsi" w:cstheme="minorHAnsi"/>
                <w:sz w:val="20"/>
                <w:szCs w:val="20"/>
              </w:rPr>
              <w:t>14</w:t>
            </w:r>
          </w:p>
        </w:tc>
        <w:tc>
          <w:tcPr>
            <w:tcW w:w="7718" w:type="dxa"/>
            <w:vAlign w:val="center"/>
          </w:tcPr>
          <w:p w:rsidR="002953E7" w:rsidRPr="00815A06" w:rsidRDefault="002953E7" w:rsidP="003B0418">
            <w:pPr>
              <w:rPr>
                <w:rFonts w:asciiTheme="minorHAnsi" w:hAnsiTheme="minorHAnsi" w:cstheme="minorHAnsi"/>
                <w:sz w:val="20"/>
                <w:szCs w:val="20"/>
              </w:rPr>
            </w:pPr>
            <w:r w:rsidRPr="00815A06">
              <w:rPr>
                <w:rFonts w:asciiTheme="minorHAnsi" w:hAnsiTheme="minorHAnsi" w:cstheme="minorHAnsi"/>
                <w:sz w:val="20"/>
                <w:szCs w:val="20"/>
              </w:rPr>
              <w:t>Reassesses motor, sensory and distal circulation in extremities</w:t>
            </w:r>
          </w:p>
        </w:tc>
        <w:tc>
          <w:tcPr>
            <w:tcW w:w="1064" w:type="dxa"/>
            <w:vAlign w:val="center"/>
          </w:tcPr>
          <w:p w:rsidR="002953E7" w:rsidRPr="00815A06" w:rsidRDefault="002953E7" w:rsidP="00BA2E2A">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2953E7" w:rsidRPr="00815A06" w:rsidRDefault="002953E7" w:rsidP="00BA2E2A">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15</w:t>
            </w:r>
          </w:p>
        </w:tc>
        <w:tc>
          <w:tcPr>
            <w:tcW w:w="7718" w:type="dxa"/>
            <w:vAlign w:val="center"/>
          </w:tcPr>
          <w:p w:rsidR="002953E7" w:rsidRPr="00815A06" w:rsidRDefault="002953E7" w:rsidP="00B03979">
            <w:pPr>
              <w:rPr>
                <w:rFonts w:asciiTheme="minorHAnsi" w:hAnsiTheme="minorHAnsi" w:cstheme="minorHAnsi"/>
                <w:sz w:val="20"/>
                <w:szCs w:val="20"/>
              </w:rPr>
            </w:pPr>
            <w:r w:rsidRPr="00815A06">
              <w:rPr>
                <w:rFonts w:asciiTheme="minorHAnsi" w:hAnsiTheme="minorHAnsi" w:cstheme="minorHAnsi"/>
                <w:sz w:val="20"/>
                <w:szCs w:val="20"/>
              </w:rPr>
              <w:t>Secures the patients arms</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16</w:t>
            </w:r>
          </w:p>
        </w:tc>
        <w:tc>
          <w:tcPr>
            <w:tcW w:w="7718" w:type="dxa"/>
            <w:vAlign w:val="center"/>
          </w:tcPr>
          <w:p w:rsidR="002953E7" w:rsidRPr="00815A06" w:rsidRDefault="002953E7" w:rsidP="006560D5">
            <w:pPr>
              <w:rPr>
                <w:rFonts w:asciiTheme="minorHAnsi" w:hAnsiTheme="minorHAnsi" w:cstheme="minorHAnsi"/>
                <w:sz w:val="20"/>
                <w:szCs w:val="20"/>
              </w:rPr>
            </w:pPr>
            <w:r w:rsidRPr="00815A06">
              <w:rPr>
                <w:rFonts w:asciiTheme="minorHAnsi" w:hAnsiTheme="minorHAnsi" w:cstheme="minorHAnsi"/>
                <w:sz w:val="20"/>
                <w:szCs w:val="20"/>
              </w:rPr>
              <w:t>Applies padding to voids between the torso and board as necessary</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1</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FB0E8A">
        <w:trPr>
          <w:jc w:val="center"/>
        </w:trPr>
        <w:tc>
          <w:tcPr>
            <w:tcW w:w="10346" w:type="dxa"/>
            <w:gridSpan w:val="4"/>
            <w:vAlign w:val="bottom"/>
          </w:tcPr>
          <w:p w:rsidR="002953E7" w:rsidRPr="00815A06" w:rsidRDefault="002953E7" w:rsidP="00FB0E8A">
            <w:pPr>
              <w:rPr>
                <w:rFonts w:asciiTheme="minorHAnsi" w:hAnsiTheme="minorHAnsi" w:cstheme="minorHAnsi"/>
                <w:sz w:val="20"/>
                <w:szCs w:val="20"/>
              </w:rPr>
            </w:pPr>
            <w:r w:rsidRPr="00815A06">
              <w:rPr>
                <w:rFonts w:asciiTheme="minorHAnsi" w:hAnsiTheme="minorHAnsi" w:cstheme="minorHAnsi"/>
                <w:b/>
                <w:sz w:val="20"/>
                <w:szCs w:val="20"/>
              </w:rPr>
              <w:t xml:space="preserve">CRITICAL CRITERIA </w:t>
            </w:r>
            <w:r w:rsidRPr="00815A06">
              <w:rPr>
                <w:rFonts w:asciiTheme="minorHAnsi" w:hAnsiTheme="minorHAnsi" w:cstheme="minorHAnsi"/>
                <w:b/>
                <w:sz w:val="18"/>
                <w:szCs w:val="20"/>
              </w:rPr>
              <w:t>– 2 Points Each</w:t>
            </w: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1</w:t>
            </w:r>
          </w:p>
        </w:tc>
        <w:tc>
          <w:tcPr>
            <w:tcW w:w="7718" w:type="dxa"/>
            <w:vAlign w:val="center"/>
          </w:tcPr>
          <w:p w:rsidR="002953E7" w:rsidRPr="00815A06" w:rsidRDefault="002953E7" w:rsidP="002A621A">
            <w:pPr>
              <w:rPr>
                <w:rFonts w:asciiTheme="minorHAnsi" w:hAnsiTheme="minorHAnsi" w:cstheme="minorHAnsi"/>
                <w:sz w:val="20"/>
                <w:szCs w:val="20"/>
              </w:rPr>
            </w:pPr>
            <w:r w:rsidRPr="00815A06">
              <w:rPr>
                <w:rFonts w:asciiTheme="minorHAnsi" w:hAnsiTheme="minorHAnsi" w:cstheme="minorHAnsi"/>
                <w:sz w:val="20"/>
                <w:szCs w:val="20"/>
              </w:rPr>
              <w:t>Did not release manual immobilization before it was maintained mechanically</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2</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2</w:t>
            </w:r>
          </w:p>
        </w:tc>
        <w:tc>
          <w:tcPr>
            <w:tcW w:w="7718" w:type="dxa"/>
            <w:vAlign w:val="center"/>
          </w:tcPr>
          <w:p w:rsidR="002953E7" w:rsidRPr="00815A06" w:rsidRDefault="002953E7" w:rsidP="006560D5">
            <w:pPr>
              <w:rPr>
                <w:rFonts w:asciiTheme="minorHAnsi" w:hAnsiTheme="minorHAnsi" w:cstheme="minorHAnsi"/>
                <w:sz w:val="20"/>
                <w:szCs w:val="20"/>
              </w:rPr>
            </w:pPr>
            <w:r w:rsidRPr="00815A06">
              <w:rPr>
                <w:rFonts w:asciiTheme="minorHAnsi" w:hAnsiTheme="minorHAnsi" w:cstheme="minorHAnsi"/>
                <w:sz w:val="20"/>
                <w:szCs w:val="20"/>
              </w:rPr>
              <w:t>Assessed motor, sensory and distal circulation prior to C-collar being applied</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2</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3</w:t>
            </w:r>
          </w:p>
        </w:tc>
        <w:tc>
          <w:tcPr>
            <w:tcW w:w="7718" w:type="dxa"/>
            <w:vAlign w:val="center"/>
          </w:tcPr>
          <w:p w:rsidR="002953E7" w:rsidRPr="00815A06" w:rsidRDefault="002953E7" w:rsidP="002A621A">
            <w:pPr>
              <w:rPr>
                <w:rFonts w:asciiTheme="minorHAnsi" w:hAnsiTheme="minorHAnsi" w:cstheme="minorHAnsi"/>
                <w:sz w:val="20"/>
                <w:szCs w:val="20"/>
              </w:rPr>
            </w:pPr>
            <w:r w:rsidRPr="00815A06">
              <w:rPr>
                <w:rFonts w:asciiTheme="minorHAnsi" w:hAnsiTheme="minorHAnsi" w:cstheme="minorHAnsi"/>
                <w:sz w:val="20"/>
                <w:szCs w:val="20"/>
              </w:rPr>
              <w:t>Patient was not manipulated or moved excessively during entire evolution</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2</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4</w:t>
            </w:r>
          </w:p>
        </w:tc>
        <w:tc>
          <w:tcPr>
            <w:tcW w:w="7718" w:type="dxa"/>
            <w:vAlign w:val="center"/>
          </w:tcPr>
          <w:p w:rsidR="002953E7" w:rsidRPr="00815A06" w:rsidRDefault="002953E7" w:rsidP="006560D5">
            <w:pPr>
              <w:rPr>
                <w:rFonts w:asciiTheme="minorHAnsi" w:hAnsiTheme="minorHAnsi" w:cstheme="minorHAnsi"/>
                <w:sz w:val="20"/>
                <w:szCs w:val="20"/>
              </w:rPr>
            </w:pPr>
            <w:r w:rsidRPr="00815A06">
              <w:rPr>
                <w:rFonts w:asciiTheme="minorHAnsi" w:hAnsiTheme="minorHAnsi" w:cstheme="minorHAnsi"/>
                <w:sz w:val="20"/>
                <w:szCs w:val="20"/>
              </w:rPr>
              <w:t>Head immobilization does not allow for excessive movement</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2</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5</w:t>
            </w:r>
          </w:p>
        </w:tc>
        <w:tc>
          <w:tcPr>
            <w:tcW w:w="7718" w:type="dxa"/>
            <w:vAlign w:val="center"/>
          </w:tcPr>
          <w:p w:rsidR="002953E7" w:rsidRPr="00815A06" w:rsidRDefault="002953E7" w:rsidP="006560D5">
            <w:pPr>
              <w:rPr>
                <w:rFonts w:asciiTheme="minorHAnsi" w:hAnsiTheme="minorHAnsi" w:cstheme="minorHAnsi"/>
                <w:sz w:val="20"/>
                <w:szCs w:val="20"/>
              </w:rPr>
            </w:pPr>
            <w:r w:rsidRPr="00815A06">
              <w:rPr>
                <w:rFonts w:asciiTheme="minorHAnsi" w:hAnsiTheme="minorHAnsi" w:cstheme="minorHAnsi"/>
                <w:sz w:val="20"/>
                <w:szCs w:val="20"/>
              </w:rPr>
              <w:t>Torso fixation does not inhibit chest rise, preventing respiratory compromise</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2</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6</w:t>
            </w:r>
          </w:p>
        </w:tc>
        <w:tc>
          <w:tcPr>
            <w:tcW w:w="7718" w:type="dxa"/>
            <w:vAlign w:val="center"/>
          </w:tcPr>
          <w:p w:rsidR="002953E7" w:rsidRPr="00815A06" w:rsidRDefault="00C943D6" w:rsidP="006560D5">
            <w:pPr>
              <w:rPr>
                <w:rFonts w:asciiTheme="minorHAnsi" w:hAnsiTheme="minorHAnsi" w:cstheme="minorHAnsi"/>
                <w:sz w:val="20"/>
                <w:szCs w:val="20"/>
              </w:rPr>
            </w:pPr>
            <w:r w:rsidRPr="00815A06">
              <w:rPr>
                <w:rFonts w:asciiTheme="minorHAnsi" w:hAnsiTheme="minorHAnsi" w:cstheme="minorHAnsi"/>
                <w:sz w:val="20"/>
                <w:szCs w:val="20"/>
              </w:rPr>
              <w:t>Did not immobilize head before securing torso</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2</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B03979">
        <w:trPr>
          <w:jc w:val="center"/>
        </w:trPr>
        <w:tc>
          <w:tcPr>
            <w:tcW w:w="519" w:type="dxa"/>
            <w:vAlign w:val="center"/>
          </w:tcPr>
          <w:p w:rsidR="002953E7" w:rsidRPr="00815A06" w:rsidRDefault="002953E7" w:rsidP="00B03979">
            <w:pPr>
              <w:jc w:val="center"/>
              <w:rPr>
                <w:rFonts w:asciiTheme="minorHAnsi" w:hAnsiTheme="minorHAnsi" w:cstheme="minorHAnsi"/>
                <w:sz w:val="20"/>
                <w:szCs w:val="20"/>
              </w:rPr>
            </w:pPr>
            <w:r w:rsidRPr="00815A06">
              <w:rPr>
                <w:rFonts w:asciiTheme="minorHAnsi" w:hAnsiTheme="minorHAnsi" w:cstheme="minorHAnsi"/>
                <w:sz w:val="20"/>
                <w:szCs w:val="20"/>
              </w:rPr>
              <w:t>7</w:t>
            </w:r>
          </w:p>
        </w:tc>
        <w:tc>
          <w:tcPr>
            <w:tcW w:w="7718" w:type="dxa"/>
            <w:vAlign w:val="center"/>
          </w:tcPr>
          <w:p w:rsidR="002953E7" w:rsidRPr="00815A06" w:rsidRDefault="00C943D6" w:rsidP="006560D5">
            <w:pPr>
              <w:rPr>
                <w:rFonts w:asciiTheme="minorHAnsi" w:hAnsiTheme="minorHAnsi" w:cstheme="minorHAnsi"/>
                <w:sz w:val="20"/>
                <w:szCs w:val="20"/>
              </w:rPr>
            </w:pPr>
            <w:r w:rsidRPr="00815A06">
              <w:rPr>
                <w:rFonts w:asciiTheme="minorHAnsi" w:hAnsiTheme="minorHAnsi" w:cstheme="minorHAnsi"/>
                <w:sz w:val="20"/>
                <w:szCs w:val="20"/>
              </w:rPr>
              <w:t>Completed evolution within 10 minute time limit</w:t>
            </w:r>
          </w:p>
        </w:tc>
        <w:tc>
          <w:tcPr>
            <w:tcW w:w="1064" w:type="dxa"/>
            <w:vAlign w:val="center"/>
          </w:tcPr>
          <w:p w:rsidR="002953E7" w:rsidRPr="00815A06" w:rsidRDefault="002953E7" w:rsidP="006560D5">
            <w:pPr>
              <w:jc w:val="center"/>
              <w:rPr>
                <w:rFonts w:asciiTheme="minorHAnsi" w:hAnsiTheme="minorHAnsi" w:cstheme="minorHAnsi"/>
                <w:b/>
                <w:sz w:val="20"/>
                <w:szCs w:val="20"/>
              </w:rPr>
            </w:pPr>
            <w:r w:rsidRPr="00815A06">
              <w:rPr>
                <w:rFonts w:asciiTheme="minorHAnsi" w:hAnsiTheme="minorHAnsi" w:cstheme="minorHAnsi"/>
                <w:b/>
                <w:sz w:val="20"/>
                <w:szCs w:val="20"/>
              </w:rPr>
              <w:t>2</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r w:rsidR="002953E7" w:rsidRPr="00815A06" w:rsidTr="004F3AF0">
        <w:trPr>
          <w:trHeight w:val="445"/>
          <w:jc w:val="center"/>
        </w:trPr>
        <w:tc>
          <w:tcPr>
            <w:tcW w:w="519" w:type="dxa"/>
            <w:vAlign w:val="center"/>
          </w:tcPr>
          <w:p w:rsidR="002953E7" w:rsidRPr="00815A06" w:rsidRDefault="002953E7" w:rsidP="006560D5">
            <w:pPr>
              <w:rPr>
                <w:rFonts w:asciiTheme="minorHAnsi" w:hAnsiTheme="minorHAnsi" w:cstheme="minorHAnsi"/>
                <w:sz w:val="20"/>
                <w:szCs w:val="20"/>
              </w:rPr>
            </w:pPr>
          </w:p>
        </w:tc>
        <w:tc>
          <w:tcPr>
            <w:tcW w:w="7718" w:type="dxa"/>
            <w:vAlign w:val="center"/>
          </w:tcPr>
          <w:p w:rsidR="002953E7" w:rsidRPr="00815A06" w:rsidRDefault="002953E7" w:rsidP="006560D5">
            <w:pPr>
              <w:rPr>
                <w:rFonts w:asciiTheme="minorHAnsi" w:hAnsiTheme="minorHAnsi" w:cstheme="minorHAnsi"/>
                <w:sz w:val="20"/>
                <w:szCs w:val="20"/>
              </w:rPr>
            </w:pPr>
            <w:r w:rsidRPr="00815A06">
              <w:rPr>
                <w:rFonts w:asciiTheme="minorHAnsi" w:hAnsiTheme="minorHAnsi" w:cstheme="minorHAnsi"/>
                <w:sz w:val="20"/>
                <w:szCs w:val="20"/>
              </w:rPr>
              <w:t>TOTAL SCORE</w:t>
            </w:r>
          </w:p>
        </w:tc>
        <w:tc>
          <w:tcPr>
            <w:tcW w:w="1064" w:type="dxa"/>
            <w:vAlign w:val="center"/>
          </w:tcPr>
          <w:p w:rsidR="002953E7" w:rsidRPr="00815A06" w:rsidRDefault="002953E7" w:rsidP="002D6496">
            <w:pPr>
              <w:jc w:val="center"/>
              <w:rPr>
                <w:rFonts w:asciiTheme="minorHAnsi" w:hAnsiTheme="minorHAnsi" w:cstheme="minorHAnsi"/>
                <w:b/>
                <w:sz w:val="20"/>
                <w:szCs w:val="20"/>
              </w:rPr>
            </w:pPr>
            <w:r w:rsidRPr="00815A06">
              <w:rPr>
                <w:rFonts w:asciiTheme="minorHAnsi" w:hAnsiTheme="minorHAnsi" w:cstheme="minorHAnsi"/>
                <w:b/>
                <w:sz w:val="20"/>
                <w:szCs w:val="20"/>
              </w:rPr>
              <w:t>30</w:t>
            </w:r>
          </w:p>
        </w:tc>
        <w:tc>
          <w:tcPr>
            <w:tcW w:w="1045" w:type="dxa"/>
            <w:vAlign w:val="center"/>
          </w:tcPr>
          <w:p w:rsidR="002953E7" w:rsidRPr="00815A06" w:rsidRDefault="002953E7" w:rsidP="006560D5">
            <w:pPr>
              <w:jc w:val="center"/>
              <w:rPr>
                <w:rFonts w:asciiTheme="minorHAnsi" w:hAnsiTheme="minorHAnsi" w:cstheme="minorHAnsi"/>
                <w:sz w:val="20"/>
                <w:szCs w:val="20"/>
              </w:rPr>
            </w:pPr>
          </w:p>
        </w:tc>
      </w:tr>
    </w:tbl>
    <w:p w:rsidR="00821279" w:rsidRPr="00815A06" w:rsidRDefault="00821279" w:rsidP="00E5435B">
      <w:pPr>
        <w:jc w:val="center"/>
        <w:rPr>
          <w:rFonts w:asciiTheme="minorHAnsi" w:hAnsiTheme="minorHAnsi" w:cstheme="minorHAnsi"/>
          <w:sz w:val="20"/>
          <w:szCs w:val="20"/>
        </w:rPr>
      </w:pPr>
    </w:p>
    <w:p w:rsidR="00FA7015" w:rsidRDefault="00FA7015" w:rsidP="00FA7015">
      <w:pPr>
        <w:spacing w:line="360" w:lineRule="auto"/>
        <w:rPr>
          <w:rFonts w:asciiTheme="minorHAnsi" w:hAnsiTheme="minorHAnsi" w:cstheme="minorHAnsi"/>
          <w:sz w:val="20"/>
          <w:szCs w:val="20"/>
        </w:rPr>
      </w:pPr>
      <w:r>
        <w:rPr>
          <w:rFonts w:asciiTheme="minorHAnsi" w:hAnsiTheme="minorHAnsi" w:cstheme="minorHAnsi"/>
          <w:sz w:val="20"/>
          <w:szCs w:val="20"/>
        </w:rPr>
        <w:t>Evaluator 1)</w:t>
      </w:r>
      <w:r w:rsidR="00E5435B" w:rsidRPr="00815A06">
        <w:rPr>
          <w:rFonts w:asciiTheme="minorHAnsi" w:hAnsiTheme="minorHAnsi" w:cstheme="minorHAnsi"/>
          <w:sz w:val="20"/>
          <w:szCs w:val="20"/>
        </w:rPr>
        <w:t xml:space="preserve"> _______________________________________________________________________________</w:t>
      </w:r>
      <w:r w:rsidRPr="00FA7015">
        <w:rPr>
          <w:rFonts w:asciiTheme="minorHAnsi" w:hAnsiTheme="minorHAnsi" w:cstheme="minorHAnsi"/>
          <w:sz w:val="20"/>
          <w:szCs w:val="20"/>
        </w:rPr>
        <w:t xml:space="preserve"> </w:t>
      </w:r>
    </w:p>
    <w:p w:rsidR="00FA7015" w:rsidRDefault="00FA7015" w:rsidP="00FA7015">
      <w:pPr>
        <w:spacing w:line="360" w:lineRule="auto"/>
        <w:rPr>
          <w:rFonts w:asciiTheme="minorHAnsi" w:hAnsiTheme="minorHAnsi" w:cstheme="minorHAnsi"/>
          <w:sz w:val="20"/>
          <w:szCs w:val="20"/>
        </w:rPr>
      </w:pPr>
    </w:p>
    <w:p w:rsidR="00E5435B" w:rsidRDefault="00FA7015" w:rsidP="00FA7015">
      <w:pPr>
        <w:spacing w:line="360" w:lineRule="auto"/>
        <w:rPr>
          <w:rFonts w:asciiTheme="minorHAnsi" w:hAnsiTheme="minorHAnsi" w:cstheme="minorHAnsi"/>
          <w:sz w:val="20"/>
          <w:szCs w:val="20"/>
        </w:rPr>
      </w:pPr>
      <w:r>
        <w:rPr>
          <w:rFonts w:asciiTheme="minorHAnsi" w:hAnsiTheme="minorHAnsi" w:cstheme="minorHAnsi"/>
          <w:sz w:val="20"/>
          <w:szCs w:val="20"/>
        </w:rPr>
        <w:t>Evaluator 2)</w:t>
      </w:r>
      <w:r w:rsidRPr="00815A06">
        <w:rPr>
          <w:rFonts w:asciiTheme="minorHAnsi" w:hAnsiTheme="minorHAnsi" w:cstheme="minorHAnsi"/>
          <w:sz w:val="20"/>
          <w:szCs w:val="20"/>
        </w:rPr>
        <w:t xml:space="preserve"> _______________________________________________________________________________</w:t>
      </w:r>
    </w:p>
    <w:p w:rsidR="00877EA9" w:rsidRDefault="00877EA9" w:rsidP="00FA7015">
      <w:pPr>
        <w:spacing w:line="360" w:lineRule="auto"/>
        <w:rPr>
          <w:rFonts w:asciiTheme="minorHAnsi" w:hAnsiTheme="minorHAnsi" w:cstheme="minorHAnsi"/>
          <w:sz w:val="20"/>
          <w:szCs w:val="20"/>
        </w:rPr>
      </w:pPr>
    </w:p>
    <w:p w:rsidR="00877EA9" w:rsidRPr="001228DE" w:rsidRDefault="00877EA9" w:rsidP="00877EA9">
      <w:pPr>
        <w:spacing w:line="480" w:lineRule="auto"/>
        <w:ind w:right="-720"/>
        <w:rPr>
          <w:rFonts w:ascii="Calibri" w:hAnsi="Calibri" w:cs="Calibri"/>
          <w:sz w:val="20"/>
          <w:szCs w:val="20"/>
        </w:rPr>
      </w:pPr>
      <w:r w:rsidRPr="0040560E">
        <w:rPr>
          <w:rFonts w:ascii="Calibri" w:hAnsi="Calibri" w:cs="Calibri"/>
          <w:sz w:val="20"/>
          <w:szCs w:val="20"/>
        </w:rPr>
        <w:lastRenderedPageBreak/>
        <w:t>Evaluator Notes: ____________________________________________________________________________</w:t>
      </w:r>
      <w:r>
        <w:rPr>
          <w:rFonts w:ascii="Calibri"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EA9" w:rsidRPr="00815A06" w:rsidRDefault="00877EA9" w:rsidP="00FA7015">
      <w:pPr>
        <w:spacing w:line="360" w:lineRule="auto"/>
        <w:rPr>
          <w:rFonts w:asciiTheme="minorHAnsi" w:hAnsiTheme="minorHAnsi" w:cstheme="minorHAnsi"/>
          <w:sz w:val="20"/>
          <w:szCs w:val="20"/>
        </w:rPr>
      </w:pPr>
    </w:p>
    <w:p w:rsidR="00816B7D" w:rsidRPr="00815A06" w:rsidRDefault="00816B7D" w:rsidP="00E5435B">
      <w:pPr>
        <w:rPr>
          <w:rFonts w:asciiTheme="minorHAnsi" w:hAnsiTheme="minorHAnsi" w:cstheme="minorHAnsi"/>
          <w:sz w:val="20"/>
          <w:szCs w:val="20"/>
        </w:rPr>
      </w:pPr>
    </w:p>
    <w:sectPr w:rsidR="00816B7D" w:rsidRPr="00815A06" w:rsidSect="00C76FB7">
      <w:headerReference w:type="default" r:id="rId8"/>
      <w:footerReference w:type="default" r:id="rId9"/>
      <w:pgSz w:w="12240" w:h="15840" w:code="1"/>
      <w:pgMar w:top="634" w:right="1267" w:bottom="135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5F" w:rsidRDefault="00980F5F">
      <w:r>
        <w:separator/>
      </w:r>
    </w:p>
  </w:endnote>
  <w:endnote w:type="continuationSeparator" w:id="0">
    <w:p w:rsidR="00980F5F" w:rsidRDefault="0098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AE" w:rsidRDefault="00994978">
    <w:pPr>
      <w:pStyle w:val="Footer"/>
    </w:pPr>
    <w:r>
      <w:rPr>
        <w:noProof/>
      </w:rPr>
      <w:drawing>
        <wp:anchor distT="0" distB="0" distL="114300" distR="114300" simplePos="0" relativeHeight="251661312" behindDoc="0" locked="0" layoutInCell="1" allowOverlap="1" wp14:anchorId="598F2444" wp14:editId="636F2D73">
          <wp:simplePos x="0" y="0"/>
          <wp:positionH relativeFrom="column">
            <wp:posOffset>-19847</wp:posOffset>
          </wp:positionH>
          <wp:positionV relativeFrom="paragraph">
            <wp:posOffset>-98425</wp:posOffset>
          </wp:positionV>
          <wp:extent cx="636104" cy="78930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104"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A06">
      <w:rPr>
        <w:noProof/>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-22860</wp:posOffset>
              </wp:positionV>
              <wp:extent cx="6566535" cy="605790"/>
              <wp:effectExtent l="0" t="0" r="635" b="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6057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20A" w:rsidRPr="00B5520A" w:rsidRDefault="00E2691E" w:rsidP="00AD6CB6">
                          <w:pPr>
                            <w:jc w:val="center"/>
                            <w:rPr>
                              <w:rFonts w:ascii="Agency FB" w:hAnsi="Agency FB"/>
                              <w:color w:val="000000"/>
                              <w:w w:val="200"/>
                              <w:sz w:val="36"/>
                              <w:szCs w:val="36"/>
                            </w:rPr>
                          </w:pPr>
                          <w:r w:rsidRPr="00B5520A">
                            <w:rPr>
                              <w:rFonts w:ascii="Agency FB" w:hAnsi="Agency FB"/>
                              <w:color w:val="000000"/>
                              <w:w w:val="200"/>
                              <w:sz w:val="36"/>
                              <w:szCs w:val="36"/>
                            </w:rPr>
                            <w:t>GOVE</w:t>
                          </w:r>
                          <w:r w:rsidR="00B5520A">
                            <w:rPr>
                              <w:rFonts w:ascii="Agency FB" w:hAnsi="Agency FB"/>
                              <w:color w:val="000000"/>
                              <w:w w:val="200"/>
                              <w:sz w:val="36"/>
                              <w:szCs w:val="36"/>
                            </w:rPr>
                            <w:t>R</w:t>
                          </w:r>
                          <w:r w:rsidRPr="00B5520A">
                            <w:rPr>
                              <w:rFonts w:ascii="Agency FB" w:hAnsi="Agency FB"/>
                              <w:color w:val="000000"/>
                              <w:w w:val="200"/>
                              <w:sz w:val="36"/>
                              <w:szCs w:val="36"/>
                            </w:rPr>
                            <w:t xml:space="preserve">NOR’S FIRE PREVENTION DAY </w:t>
                          </w:r>
                        </w:p>
                        <w:p w:rsidR="00AD6CB6" w:rsidRPr="00B5520A" w:rsidRDefault="00E2691E" w:rsidP="00AD6CB6">
                          <w:pPr>
                            <w:jc w:val="center"/>
                            <w:rPr>
                              <w:rFonts w:ascii="Agency FB" w:hAnsi="Agency FB"/>
                              <w:color w:val="000000"/>
                              <w:w w:val="200"/>
                              <w:sz w:val="36"/>
                              <w:szCs w:val="36"/>
                            </w:rPr>
                          </w:pPr>
                          <w:r w:rsidRPr="00B5520A">
                            <w:rPr>
                              <w:rFonts w:ascii="Agency FB" w:hAnsi="Agency FB"/>
                              <w:color w:val="000000"/>
                              <w:w w:val="200"/>
                              <w:sz w:val="36"/>
                              <w:szCs w:val="36"/>
                            </w:rPr>
                            <w:t>STATE FAIR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7" type="#_x0000_t202" style="position:absolute;margin-left:-2.6pt;margin-top:-1.8pt;width:517.0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" fillcolor="silver" stroked="f">
              <v:textbox>
                <w:txbxContent>
                  <w:p w:rsidR="00B5520A" w:rsidRPr="00B5520A" w:rsidRDefault="00E2691E" w:rsidP="00AD6CB6">
                    <w:pPr>
                      <w:jc w:val="center"/>
                      <w:rPr>
                        <w:rFonts w:ascii="Agency FB" w:hAnsi="Agency FB"/>
                        <w:color w:val="000000"/>
                        <w:w w:val="200"/>
                        <w:sz w:val="36"/>
                        <w:szCs w:val="36"/>
                      </w:rPr>
                    </w:pPr>
                    <w:r w:rsidRPr="00B5520A">
                      <w:rPr>
                        <w:rFonts w:ascii="Agency FB" w:hAnsi="Agency FB"/>
                        <w:color w:val="000000"/>
                        <w:w w:val="200"/>
                        <w:sz w:val="36"/>
                        <w:szCs w:val="36"/>
                      </w:rPr>
                      <w:t>GOVE</w:t>
                    </w:r>
                    <w:r w:rsidR="00B5520A">
                      <w:rPr>
                        <w:rFonts w:ascii="Agency FB" w:hAnsi="Agency FB"/>
                        <w:color w:val="000000"/>
                        <w:w w:val="200"/>
                        <w:sz w:val="36"/>
                        <w:szCs w:val="36"/>
                      </w:rPr>
                      <w:t>R</w:t>
                    </w:r>
                    <w:r w:rsidRPr="00B5520A">
                      <w:rPr>
                        <w:rFonts w:ascii="Agency FB" w:hAnsi="Agency FB"/>
                        <w:color w:val="000000"/>
                        <w:w w:val="200"/>
                        <w:sz w:val="36"/>
                        <w:szCs w:val="36"/>
                      </w:rPr>
                      <w:t xml:space="preserve">NOR’S FIRE PREVENTION DAY </w:t>
                    </w:r>
                  </w:p>
                  <w:p w:rsidR="00AD6CB6" w:rsidRPr="00B5520A" w:rsidRDefault="00E2691E" w:rsidP="00AD6CB6">
                    <w:pPr>
                      <w:jc w:val="center"/>
                      <w:rPr>
                        <w:rFonts w:ascii="Agency FB" w:hAnsi="Agency FB"/>
                        <w:color w:val="000000"/>
                        <w:w w:val="200"/>
                        <w:sz w:val="36"/>
                        <w:szCs w:val="36"/>
                      </w:rPr>
                    </w:pPr>
                    <w:r w:rsidRPr="00B5520A">
                      <w:rPr>
                        <w:rFonts w:ascii="Agency FB" w:hAnsi="Agency FB"/>
                        <w:color w:val="000000"/>
                        <w:w w:val="200"/>
                        <w:sz w:val="36"/>
                        <w:szCs w:val="36"/>
                      </w:rPr>
                      <w:t>STATE FAIR</w:t>
                    </w:r>
                  </w:p>
                </w:txbxContent>
              </v:textbox>
            </v:shape>
          </w:pict>
        </mc:Fallback>
      </mc:AlternateContent>
    </w:r>
    <w:r w:rsidR="00815A06">
      <w:rPr>
        <w:noProof/>
      </w:rPr>
      <mc:AlternateContent>
        <mc:Choice Requires="wps">
          <w:drawing>
            <wp:anchor distT="0" distB="0" distL="114300" distR="114300" simplePos="0" relativeHeight="251656192" behindDoc="1" locked="0" layoutInCell="1" allowOverlap="1">
              <wp:simplePos x="0" y="0"/>
              <wp:positionH relativeFrom="page">
                <wp:posOffset>228600</wp:posOffset>
              </wp:positionH>
              <wp:positionV relativeFrom="page">
                <wp:posOffset>8531860</wp:posOffset>
              </wp:positionV>
              <wp:extent cx="7315200" cy="524510"/>
              <wp:effectExtent l="9525" t="6985" r="9525" b="1143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50" cmpd="sng">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0417B" id="Freeform 2" o:spid="_x0000_s1026" style="position:absolute;margin-left:18pt;margin-top:671.8pt;width:8in;height:4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" path="m,174c1008,,1924,89,2448,175e" filled="f" fillcolor="#fffffe" strokecolor="#fffffe" strokeweight=".5pt">
              <v:stroke joinstyle="miter"/>
              <v:shadow color="#8c8682"/>
              <v:path arrowok="t" o:connecttype="custom" o:connectlocs="0,521513;7315200,524510" o:connectangles="0,0"/>
              <w10:wrap anchorx="page" anchory="page"/>
            </v:shape>
          </w:pict>
        </mc:Fallback>
      </mc:AlternateContent>
    </w:r>
  </w:p>
  <w:p w:rsidR="00FE6CAE" w:rsidRDefault="00FE6CAE">
    <w:pPr>
      <w:pStyle w:val="Footer"/>
    </w:pPr>
  </w:p>
  <w:p w:rsidR="00FE6CAE" w:rsidRDefault="00FE6CAE">
    <w:pPr>
      <w:pStyle w:val="Footer"/>
    </w:pPr>
  </w:p>
  <w:p w:rsidR="00AD6CB6" w:rsidRDefault="00AD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5F" w:rsidRDefault="00980F5F">
      <w:r>
        <w:separator/>
      </w:r>
    </w:p>
  </w:footnote>
  <w:footnote w:type="continuationSeparator" w:id="0">
    <w:p w:rsidR="00980F5F" w:rsidRDefault="0098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2" w:rsidRPr="00B5520A" w:rsidRDefault="00944DB2"/>
  <w:p w:rsidR="00944DB2" w:rsidRDefault="00944DB2"/>
  <w:p w:rsidR="00AD6CB6" w:rsidRPr="00B41295" w:rsidRDefault="00815A06">
    <w:pPr>
      <w:pStyle w:val="Header"/>
      <w:rPr>
        <w:spacing w:val="20"/>
        <w:w w:val="90"/>
        <w:sz w:val="6"/>
        <w:szCs w:val="6"/>
      </w:rPr>
    </w:pPr>
    <w:r>
      <w:rPr>
        <w:noProof/>
      </w:rPr>
      <mc:AlternateContent>
        <mc:Choice Requires="wps">
          <w:drawing>
            <wp:anchor distT="0" distB="0" distL="114300" distR="114300" simplePos="0" relativeHeight="251659264" behindDoc="0" locked="0" layoutInCell="1" allowOverlap="1">
              <wp:simplePos x="0" y="0"/>
              <wp:positionH relativeFrom="column">
                <wp:posOffset>6549728</wp:posOffset>
              </wp:positionH>
              <wp:positionV relativeFrom="paragraph">
                <wp:posOffset>2460897</wp:posOffset>
              </wp:positionV>
              <wp:extent cx="641985" cy="4900757"/>
              <wp:effectExtent l="0" t="0"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4900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5B" w:rsidRPr="00AD6CB6" w:rsidRDefault="00E5435B" w:rsidP="00E5435B">
                          <w:pPr>
                            <w:rPr>
                              <w:rFonts w:ascii="Agency FB" w:hAnsi="Agency FB"/>
                              <w:sz w:val="72"/>
                              <w:szCs w:val="72"/>
                            </w:rPr>
                          </w:pPr>
                          <w:r>
                            <w:rPr>
                              <w:rFonts w:ascii="Agency FB" w:hAnsi="Agency FB"/>
                              <w:sz w:val="72"/>
                              <w:szCs w:val="72"/>
                            </w:rPr>
                            <w:t>SPINAL IM</w:t>
                          </w:r>
                          <w:r w:rsidR="00F451FF">
                            <w:rPr>
                              <w:rFonts w:ascii="Agency FB" w:hAnsi="Agency FB"/>
                              <w:sz w:val="72"/>
                              <w:szCs w:val="72"/>
                            </w:rPr>
                            <w:t>M</w:t>
                          </w:r>
                          <w:r w:rsidR="002A639A">
                            <w:rPr>
                              <w:rFonts w:ascii="Agency FB" w:hAnsi="Agency FB"/>
                              <w:sz w:val="72"/>
                              <w:szCs w:val="72"/>
                            </w:rPr>
                            <w:t>OBILIZATION</w:t>
                          </w:r>
                        </w:p>
                        <w:p w:rsidR="00A05AC3" w:rsidRPr="00E5435B" w:rsidRDefault="00A05AC3" w:rsidP="00E5435B">
                          <w:pPr>
                            <w:rPr>
                              <w:szCs w:val="7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margin-left:515.75pt;margin-top:193.75pt;width:50.55pt;height:3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CItwIAAL4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" filled="f" stroked="f">
              <v:textbox style="layout-flow:vertical;mso-layout-flow-alt:bottom-to-top">
                <w:txbxContent>
                  <w:p w:rsidR="00E5435B" w:rsidRPr="00AD6CB6" w:rsidRDefault="00E5435B" w:rsidP="00E5435B">
                    <w:pPr>
                      <w:rPr>
                        <w:rFonts w:ascii="Agency FB" w:hAnsi="Agency FB"/>
                        <w:sz w:val="72"/>
                        <w:szCs w:val="72"/>
                      </w:rPr>
                    </w:pPr>
                    <w:r>
                      <w:rPr>
                        <w:rFonts w:ascii="Agency FB" w:hAnsi="Agency FB"/>
                        <w:sz w:val="72"/>
                        <w:szCs w:val="72"/>
                      </w:rPr>
                      <w:t>SPINAL IM</w:t>
                    </w:r>
                    <w:r w:rsidR="00F451FF">
                      <w:rPr>
                        <w:rFonts w:ascii="Agency FB" w:hAnsi="Agency FB"/>
                        <w:sz w:val="72"/>
                        <w:szCs w:val="72"/>
                      </w:rPr>
                      <w:t>M</w:t>
                    </w:r>
                    <w:r w:rsidR="002A639A">
                      <w:rPr>
                        <w:rFonts w:ascii="Agency FB" w:hAnsi="Agency FB"/>
                        <w:sz w:val="72"/>
                        <w:szCs w:val="72"/>
                      </w:rPr>
                      <w:t>OBILIZATION</w:t>
                    </w:r>
                  </w:p>
                  <w:p w:rsidR="00A05AC3" w:rsidRPr="00E5435B" w:rsidRDefault="00A05AC3" w:rsidP="00E5435B">
                    <w:pPr>
                      <w:rPr>
                        <w:szCs w:val="7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574"/>
    <w:multiLevelType w:val="hybridMultilevel"/>
    <w:tmpl w:val="27D0D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4F4FCD"/>
    <w:multiLevelType w:val="hybridMultilevel"/>
    <w:tmpl w:val="80ACD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702A6"/>
    <w:multiLevelType w:val="hybridMultilevel"/>
    <w:tmpl w:val="B8089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0397"/>
    <w:multiLevelType w:val="hybridMultilevel"/>
    <w:tmpl w:val="C7F47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F4574"/>
    <w:multiLevelType w:val="hybridMultilevel"/>
    <w:tmpl w:val="473AF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24CAD"/>
    <w:multiLevelType w:val="hybridMultilevel"/>
    <w:tmpl w:val="8E18A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67117"/>
    <w:multiLevelType w:val="hybridMultilevel"/>
    <w:tmpl w:val="9BCC4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28"/>
    <w:rsid w:val="0000074B"/>
    <w:rsid w:val="0000568F"/>
    <w:rsid w:val="0006034C"/>
    <w:rsid w:val="00091665"/>
    <w:rsid w:val="000A1345"/>
    <w:rsid w:val="000B5191"/>
    <w:rsid w:val="000D247E"/>
    <w:rsid w:val="001154E2"/>
    <w:rsid w:val="00117F48"/>
    <w:rsid w:val="00163EE7"/>
    <w:rsid w:val="00194B1B"/>
    <w:rsid w:val="001A0AA0"/>
    <w:rsid w:val="001B326D"/>
    <w:rsid w:val="001D190B"/>
    <w:rsid w:val="001E4528"/>
    <w:rsid w:val="0027653C"/>
    <w:rsid w:val="00277740"/>
    <w:rsid w:val="00283FE9"/>
    <w:rsid w:val="002953E7"/>
    <w:rsid w:val="002A621A"/>
    <w:rsid w:val="002A639A"/>
    <w:rsid w:val="002C6AD3"/>
    <w:rsid w:val="002C744B"/>
    <w:rsid w:val="002D6496"/>
    <w:rsid w:val="002F0015"/>
    <w:rsid w:val="00326849"/>
    <w:rsid w:val="00373AF7"/>
    <w:rsid w:val="003B0418"/>
    <w:rsid w:val="003B7DE5"/>
    <w:rsid w:val="003E69DA"/>
    <w:rsid w:val="0042055F"/>
    <w:rsid w:val="00440ABE"/>
    <w:rsid w:val="00441EA1"/>
    <w:rsid w:val="00484D88"/>
    <w:rsid w:val="004A5AAE"/>
    <w:rsid w:val="004D285A"/>
    <w:rsid w:val="004F3AF0"/>
    <w:rsid w:val="0050067A"/>
    <w:rsid w:val="00524562"/>
    <w:rsid w:val="005F70E4"/>
    <w:rsid w:val="00602C01"/>
    <w:rsid w:val="00606D3B"/>
    <w:rsid w:val="00613ED4"/>
    <w:rsid w:val="006560D5"/>
    <w:rsid w:val="0066093B"/>
    <w:rsid w:val="006920DF"/>
    <w:rsid w:val="006A63AF"/>
    <w:rsid w:val="006B100B"/>
    <w:rsid w:val="006E5A1B"/>
    <w:rsid w:val="00715581"/>
    <w:rsid w:val="00730419"/>
    <w:rsid w:val="00741BB8"/>
    <w:rsid w:val="00766BE4"/>
    <w:rsid w:val="0078474F"/>
    <w:rsid w:val="007B390B"/>
    <w:rsid w:val="007D0E3E"/>
    <w:rsid w:val="007E4805"/>
    <w:rsid w:val="007E493A"/>
    <w:rsid w:val="00813CEE"/>
    <w:rsid w:val="00815A06"/>
    <w:rsid w:val="008162A5"/>
    <w:rsid w:val="00816B7D"/>
    <w:rsid w:val="00821279"/>
    <w:rsid w:val="00844B2A"/>
    <w:rsid w:val="00853BF3"/>
    <w:rsid w:val="00865579"/>
    <w:rsid w:val="00877EA9"/>
    <w:rsid w:val="0089256B"/>
    <w:rsid w:val="008B0830"/>
    <w:rsid w:val="008B52D8"/>
    <w:rsid w:val="008D18F1"/>
    <w:rsid w:val="008D7ABD"/>
    <w:rsid w:val="008E5B97"/>
    <w:rsid w:val="00904EDB"/>
    <w:rsid w:val="00911479"/>
    <w:rsid w:val="00944DB2"/>
    <w:rsid w:val="00953F83"/>
    <w:rsid w:val="00964655"/>
    <w:rsid w:val="0097731F"/>
    <w:rsid w:val="009779AA"/>
    <w:rsid w:val="00980F5F"/>
    <w:rsid w:val="00994978"/>
    <w:rsid w:val="00A05AC3"/>
    <w:rsid w:val="00A05AE0"/>
    <w:rsid w:val="00A14964"/>
    <w:rsid w:val="00A16E21"/>
    <w:rsid w:val="00A400D0"/>
    <w:rsid w:val="00A43D4B"/>
    <w:rsid w:val="00A80B28"/>
    <w:rsid w:val="00AA081F"/>
    <w:rsid w:val="00AA329A"/>
    <w:rsid w:val="00AB5517"/>
    <w:rsid w:val="00AC6464"/>
    <w:rsid w:val="00AD6CB6"/>
    <w:rsid w:val="00B024DE"/>
    <w:rsid w:val="00B03979"/>
    <w:rsid w:val="00B05903"/>
    <w:rsid w:val="00B411AE"/>
    <w:rsid w:val="00B41295"/>
    <w:rsid w:val="00B5520A"/>
    <w:rsid w:val="00B66DE5"/>
    <w:rsid w:val="00BA2E2A"/>
    <w:rsid w:val="00BB311D"/>
    <w:rsid w:val="00BB5D33"/>
    <w:rsid w:val="00BD77F9"/>
    <w:rsid w:val="00C01B0F"/>
    <w:rsid w:val="00C66791"/>
    <w:rsid w:val="00C76FB7"/>
    <w:rsid w:val="00C943D6"/>
    <w:rsid w:val="00CA287E"/>
    <w:rsid w:val="00CC6C97"/>
    <w:rsid w:val="00CD446D"/>
    <w:rsid w:val="00CE405A"/>
    <w:rsid w:val="00CE6B4C"/>
    <w:rsid w:val="00D47324"/>
    <w:rsid w:val="00D55FEA"/>
    <w:rsid w:val="00D63045"/>
    <w:rsid w:val="00D93AB9"/>
    <w:rsid w:val="00DD1D50"/>
    <w:rsid w:val="00E2691E"/>
    <w:rsid w:val="00E5435B"/>
    <w:rsid w:val="00E6018C"/>
    <w:rsid w:val="00E65CBA"/>
    <w:rsid w:val="00E84087"/>
    <w:rsid w:val="00E86B4C"/>
    <w:rsid w:val="00EA0B98"/>
    <w:rsid w:val="00EC4029"/>
    <w:rsid w:val="00EF0BC0"/>
    <w:rsid w:val="00F14251"/>
    <w:rsid w:val="00F451FF"/>
    <w:rsid w:val="00FA7015"/>
    <w:rsid w:val="00FB0E8A"/>
    <w:rsid w:val="00FE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5FFF3A-9C77-41FC-95FD-8304F09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435B"/>
    <w:rPr>
      <w:sz w:val="24"/>
      <w:szCs w:val="24"/>
    </w:rPr>
  </w:style>
  <w:style w:type="paragraph" w:styleId="Heading4">
    <w:name w:val="heading 4"/>
    <w:basedOn w:val="Normal"/>
    <w:next w:val="Normal"/>
    <w:qFormat/>
    <w:rsid w:val="00C01B0F"/>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Tahoma" w:hAnsi="Tahoma" w:cs="Tahom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74B"/>
    <w:rPr>
      <w:color w:val="0000FF"/>
      <w:u w:val="single"/>
    </w:rPr>
  </w:style>
  <w:style w:type="paragraph" w:styleId="Header">
    <w:name w:val="header"/>
    <w:basedOn w:val="Normal"/>
    <w:rsid w:val="00AD6CB6"/>
    <w:pPr>
      <w:tabs>
        <w:tab w:val="center" w:pos="4320"/>
        <w:tab w:val="right" w:pos="8640"/>
      </w:tabs>
    </w:pPr>
  </w:style>
  <w:style w:type="paragraph" w:styleId="Footer">
    <w:name w:val="footer"/>
    <w:basedOn w:val="Normal"/>
    <w:rsid w:val="00AD6CB6"/>
    <w:pPr>
      <w:tabs>
        <w:tab w:val="center" w:pos="4320"/>
        <w:tab w:val="right" w:pos="8640"/>
      </w:tabs>
    </w:pPr>
  </w:style>
  <w:style w:type="table" w:styleId="TableGrid">
    <w:name w:val="Table Grid"/>
    <w:basedOn w:val="TableNormal"/>
    <w:rsid w:val="00C01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D4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14251"/>
    <w:rPr>
      <w:rFonts w:ascii="Segoe UI" w:hAnsi="Segoe UI" w:cs="Segoe UI"/>
      <w:sz w:val="18"/>
      <w:szCs w:val="18"/>
    </w:rPr>
  </w:style>
  <w:style w:type="character" w:customStyle="1" w:styleId="BalloonTextChar">
    <w:name w:val="Balloon Text Char"/>
    <w:basedOn w:val="DefaultParagraphFont"/>
    <w:link w:val="BalloonText"/>
    <w:semiHidden/>
    <w:rsid w:val="00F14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M:\MN-FEC\Score%20Sheets\SCORE%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SCORE SHEET TEMPLATE</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StockLayouts LLC</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HP Authorized Customer</dc:creator>
  <cp:lastModifiedBy>Maddison Zikmund</cp:lastModifiedBy>
  <cp:revision>2</cp:revision>
  <cp:lastPrinted>2016-05-25T20:57:00Z</cp:lastPrinted>
  <dcterms:created xsi:type="dcterms:W3CDTF">2019-07-16T20:33:00Z</dcterms:created>
  <dcterms:modified xsi:type="dcterms:W3CDTF">2019-07-16T20:33:00Z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ies>
</file>